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C3CF7" w14:textId="77777777" w:rsidR="00AA24B7" w:rsidRPr="00712A3C" w:rsidRDefault="00AA24B7" w:rsidP="00AA24B7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AA24B7" w:rsidRPr="00721D00" w14:paraId="39A8A9AF" w14:textId="77777777" w:rsidTr="00E60326">
        <w:tc>
          <w:tcPr>
            <w:tcW w:w="843" w:type="dxa"/>
          </w:tcPr>
          <w:p w14:paraId="13DBB70F" w14:textId="77777777" w:rsidR="00AA24B7" w:rsidRPr="00721D00" w:rsidRDefault="00AA24B7" w:rsidP="00E60326">
            <w:pPr>
              <w:jc w:val="both"/>
              <w:rPr>
                <w:lang w:eastAsia="sr-Latn-RS"/>
              </w:rPr>
            </w:pPr>
            <w:r w:rsidRPr="00721D00">
              <w:rPr>
                <w:noProof/>
                <w:lang w:eastAsia="en-GB"/>
              </w:rPr>
              <w:drawing>
                <wp:inline distT="0" distB="0" distL="0" distR="0" wp14:anchorId="7CDB5072" wp14:editId="04AA2B64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6F0A806E" w14:textId="77777777" w:rsidR="00AA24B7" w:rsidRPr="00721D00" w:rsidRDefault="00AA24B7" w:rsidP="00E60326">
            <w:pPr>
              <w:jc w:val="both"/>
              <w:rPr>
                <w:lang w:eastAsia="sr-Latn-RS"/>
              </w:rPr>
            </w:pPr>
            <w:r w:rsidRPr="00721D00">
              <w:rPr>
                <w:lang w:eastAsia="sr-Latn-RS"/>
              </w:rPr>
              <w:t>РЕПУБЛИКА СРБИЈА</w:t>
            </w:r>
          </w:p>
          <w:p w14:paraId="00EDEED5" w14:textId="77777777" w:rsidR="00AA24B7" w:rsidRPr="00721D00" w:rsidRDefault="00AA24B7" w:rsidP="00E60326">
            <w:pPr>
              <w:jc w:val="both"/>
              <w:rPr>
                <w:lang w:eastAsia="sr-Latn-RS"/>
              </w:rPr>
            </w:pPr>
            <w:r w:rsidRPr="00721D00">
              <w:rPr>
                <w:lang w:eastAsia="sr-Latn-RS"/>
              </w:rPr>
              <w:t>ВЛАДА</w:t>
            </w:r>
          </w:p>
          <w:p w14:paraId="42F00006" w14:textId="77777777" w:rsidR="00AA24B7" w:rsidRPr="00721D00" w:rsidRDefault="00AA24B7" w:rsidP="00E60326">
            <w:pPr>
              <w:jc w:val="both"/>
              <w:rPr>
                <w:lang w:eastAsia="sr-Latn-RS"/>
              </w:rPr>
            </w:pPr>
            <w:r w:rsidRPr="00721D00">
              <w:rPr>
                <w:lang w:eastAsia="sr-Latn-RS"/>
              </w:rPr>
              <w:t xml:space="preserve">Служба за управљање кадровима </w:t>
            </w:r>
          </w:p>
          <w:p w14:paraId="0C3DCB30" w14:textId="77777777" w:rsidR="00AA24B7" w:rsidRPr="00721D00" w:rsidRDefault="00AA24B7" w:rsidP="00E60326">
            <w:pPr>
              <w:jc w:val="both"/>
              <w:rPr>
                <w:lang w:eastAsia="sr-Latn-RS"/>
              </w:rPr>
            </w:pPr>
            <w:r w:rsidRPr="00721D00">
              <w:rPr>
                <w:lang w:eastAsia="sr-Latn-RS"/>
              </w:rPr>
              <w:t>Београд</w:t>
            </w:r>
          </w:p>
        </w:tc>
      </w:tr>
    </w:tbl>
    <w:p w14:paraId="16826FB9" w14:textId="77777777" w:rsidR="00AA24B7" w:rsidRDefault="00AA24B7" w:rsidP="00AA24B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2504DB2F" w14:textId="77777777" w:rsidR="00AA24B7" w:rsidRPr="00C00E33" w:rsidRDefault="00AA24B7" w:rsidP="00AA24B7">
      <w:pPr>
        <w:jc w:val="both"/>
        <w:rPr>
          <w:shd w:val="clear" w:color="auto" w:fill="FFFFFF"/>
          <w:lang w:val="sr-Cyrl-CS"/>
        </w:rPr>
      </w:pPr>
      <w:r w:rsidRPr="00C00E33">
        <w:rPr>
          <w:shd w:val="clear" w:color="auto" w:fill="FFFFFF"/>
          <w:lang w:val="sr-Cyrl-CS"/>
        </w:rPr>
        <w:t>Н</w:t>
      </w:r>
      <w:r w:rsidRPr="00C00E33">
        <w:rPr>
          <w:shd w:val="clear" w:color="auto" w:fill="FFFFFF"/>
        </w:rPr>
        <w:t xml:space="preserve">а основу члана 50. Закона о државним службеницима и члана 4. став 1. Уредбе о  интерном и јавном конкурсу за попуњавање радних места у државним органима </w:t>
      </w:r>
      <w:r w:rsidRPr="00C00E33">
        <w:rPr>
          <w:shd w:val="clear" w:color="auto" w:fill="FFFFFF"/>
          <w:lang w:val="sr-Cyrl-CS"/>
        </w:rPr>
        <w:t>оглашава</w:t>
      </w:r>
    </w:p>
    <w:p w14:paraId="46595EC9" w14:textId="77777777" w:rsidR="00AA24B7" w:rsidRPr="00721D00" w:rsidRDefault="00AA24B7" w:rsidP="00AA24B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4B69F49" w14:textId="7A2D25E4" w:rsidR="00AA24B7" w:rsidRPr="00E1333B" w:rsidRDefault="00AA24B7" w:rsidP="00AA24B7">
      <w:pPr>
        <w:jc w:val="center"/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</w:pPr>
      <w:r w:rsidRPr="00B01239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 w:rsidRPr="00B01239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ЗА ПОПУЊАВАЊЕ ИЗВРШИЛАЧ</w:t>
      </w:r>
      <w:r>
        <w:rPr>
          <w:rStyle w:val="Strong"/>
          <w:rFonts w:eastAsiaTheme="majorEastAsia"/>
          <w:bdr w:val="none" w:sz="0" w:space="0" w:color="auto" w:frame="1"/>
          <w:shd w:val="clear" w:color="auto" w:fill="FFFFFF"/>
          <w:lang w:val="en-US"/>
        </w:rPr>
        <w:t>K</w:t>
      </w:r>
      <w:r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>ОГ</w:t>
      </w:r>
      <w:r w:rsidRPr="00B01239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РАДН</w:t>
      </w:r>
      <w:r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RS"/>
        </w:rPr>
        <w:t>ОГ</w:t>
      </w:r>
      <w:r w:rsidRPr="00B01239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B01239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МЕСТА</w:t>
      </w:r>
      <w:r w:rsidRPr="00B01239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 xml:space="preserve"> У   </w:t>
      </w:r>
    </w:p>
    <w:p w14:paraId="6D096D70" w14:textId="77777777" w:rsidR="00AA24B7" w:rsidRDefault="00AA24B7" w:rsidP="00AA24B7">
      <w:pPr>
        <w:jc w:val="center"/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</w:pPr>
      <w:r w:rsidRPr="00434BC6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>МИНИСТАРСТВУ РУДАРСТВА И ЕНЕРГЕТИКЕ</w:t>
      </w:r>
    </w:p>
    <w:p w14:paraId="55A98F6E" w14:textId="321A825C" w:rsidR="00AA24B7" w:rsidRPr="00434BC6" w:rsidRDefault="00AA24B7" w:rsidP="00AA24B7">
      <w:pPr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</w:pPr>
      <w:r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 xml:space="preserve">                                       </w:t>
      </w:r>
      <w:r w:rsidR="00FA611D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>-</w:t>
      </w:r>
      <w:r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 xml:space="preserve"> УПРАВИ ЗА РЕЗЕРВЕ ЕНЕРГЕНАТА</w:t>
      </w:r>
      <w:r w:rsidR="00FA611D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 xml:space="preserve"> -</w:t>
      </w:r>
    </w:p>
    <w:p w14:paraId="30A9AC6F" w14:textId="1DB84B30" w:rsidR="00AA24B7" w:rsidRPr="00B01239" w:rsidRDefault="00AA24B7" w:rsidP="00AA24B7">
      <w:pPr>
        <w:ind w:right="169"/>
        <w:jc w:val="center"/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</w:pPr>
      <w:r w:rsidRPr="00B01239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6394D0BD" w14:textId="77777777" w:rsidR="00AA24B7" w:rsidRPr="00434BC6" w:rsidRDefault="00AA24B7" w:rsidP="00AA24B7">
      <w:pPr>
        <w:jc w:val="both"/>
        <w:rPr>
          <w:b/>
          <w:shd w:val="clear" w:color="auto" w:fill="FFFFFF"/>
        </w:rPr>
      </w:pPr>
      <w:r w:rsidRPr="00B01239">
        <w:rPr>
          <w:b/>
          <w:shd w:val="clear" w:color="auto" w:fill="FFFFFF"/>
        </w:rPr>
        <w:t>I Орган у коме се попуњава радн</w:t>
      </w:r>
      <w:r>
        <w:rPr>
          <w:b/>
          <w:shd w:val="clear" w:color="auto" w:fill="FFFFFF"/>
          <w:lang w:val="sr-Cyrl-RS"/>
        </w:rPr>
        <w:t>о</w:t>
      </w:r>
      <w:r w:rsidRPr="00B01239">
        <w:rPr>
          <w:b/>
          <w:shd w:val="clear" w:color="auto" w:fill="FFFFFF"/>
        </w:rPr>
        <w:t xml:space="preserve"> мест</w:t>
      </w:r>
      <w:r>
        <w:rPr>
          <w:b/>
          <w:shd w:val="clear" w:color="auto" w:fill="FFFFFF"/>
          <w:lang w:val="sr-Cyrl-RS"/>
        </w:rPr>
        <w:t>о</w:t>
      </w:r>
      <w:r w:rsidRPr="00B01239">
        <w:rPr>
          <w:b/>
          <w:shd w:val="clear" w:color="auto" w:fill="FFFFFF"/>
        </w:rPr>
        <w:t>:</w:t>
      </w:r>
      <w:r w:rsidRPr="00B01239">
        <w:rPr>
          <w:b/>
          <w:shd w:val="clear" w:color="auto" w:fill="FFFFFF"/>
          <w:lang w:val="sr-Cyrl-CS"/>
        </w:rPr>
        <w:t xml:space="preserve"> </w:t>
      </w:r>
      <w:bookmarkStart w:id="0" w:name="_Hlk79659548"/>
      <w:r>
        <w:rPr>
          <w:shd w:val="clear" w:color="auto" w:fill="FFFFFF"/>
          <w:lang w:val="sr-Cyrl-CS"/>
        </w:rPr>
        <w:t xml:space="preserve">Управа за резерве енергената, </w:t>
      </w:r>
      <w:r w:rsidRPr="00434BC6">
        <w:rPr>
          <w:shd w:val="clear" w:color="auto" w:fill="FFFFFF"/>
          <w:lang w:val="sr-Cyrl-CS"/>
        </w:rPr>
        <w:t>Министарство рударства и енергетике, Немањина 22-26, Београд.</w:t>
      </w:r>
      <w:r w:rsidRPr="00434BC6">
        <w:rPr>
          <w:shd w:val="clear" w:color="auto" w:fill="FFFFFF"/>
        </w:rPr>
        <w:t> </w:t>
      </w:r>
    </w:p>
    <w:p w14:paraId="0FF8D311" w14:textId="77777777" w:rsidR="00AA24B7" w:rsidRPr="00B01239" w:rsidRDefault="00AA24B7" w:rsidP="00AA24B7">
      <w:pPr>
        <w:jc w:val="both"/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</w:pPr>
    </w:p>
    <w:bookmarkEnd w:id="0"/>
    <w:p w14:paraId="57C5DE7C" w14:textId="77777777" w:rsidR="00AA24B7" w:rsidRPr="00D96A91" w:rsidRDefault="00AA24B7" w:rsidP="00AA24B7">
      <w:pPr>
        <w:tabs>
          <w:tab w:val="left" w:pos="720"/>
        </w:tabs>
        <w:ind w:right="-36"/>
        <w:jc w:val="both"/>
        <w:rPr>
          <w:b/>
          <w:lang w:val="sr-Cyrl-RS"/>
        </w:rPr>
      </w:pPr>
      <w:r w:rsidRPr="00B01239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II </w:t>
      </w:r>
      <w:r w:rsidRPr="00D96A91">
        <w:rPr>
          <w:b/>
          <w:lang w:val="sr-Cyrl-RS"/>
        </w:rPr>
        <w:t>Радно место које се попуњава:</w:t>
      </w:r>
    </w:p>
    <w:p w14:paraId="5CF5146F" w14:textId="77777777" w:rsidR="00AA24B7" w:rsidRPr="00EA07D4" w:rsidRDefault="00AA24B7" w:rsidP="00AA24B7">
      <w:pPr>
        <w:tabs>
          <w:tab w:val="left" w:pos="720"/>
        </w:tabs>
        <w:ind w:right="-36"/>
        <w:jc w:val="both"/>
        <w:rPr>
          <w:b/>
          <w:lang w:val="sr-Cyrl-RS"/>
        </w:rPr>
      </w:pPr>
    </w:p>
    <w:p w14:paraId="52FB1848" w14:textId="27C9597C" w:rsidR="00AA24B7" w:rsidRPr="00FA611D" w:rsidRDefault="00AA24B7" w:rsidP="00AA24B7">
      <w:pPr>
        <w:pStyle w:val="ListParagraph"/>
        <w:tabs>
          <w:tab w:val="left" w:pos="284"/>
        </w:tabs>
        <w:ind w:left="0"/>
        <w:jc w:val="both"/>
        <w:rPr>
          <w:b/>
          <w:bCs/>
          <w:lang w:val="sr-Cyrl-CS"/>
        </w:rPr>
      </w:pPr>
      <w:r w:rsidRPr="00AA24B7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1. </w:t>
      </w:r>
      <w:r w:rsidRPr="00AA24B7">
        <w:rPr>
          <w:b/>
          <w:lang w:val="sr-Cyrl-RS"/>
        </w:rPr>
        <w:t>Р</w:t>
      </w:r>
      <w:r w:rsidRPr="00AA24B7">
        <w:rPr>
          <w:b/>
          <w:lang w:val="sr-Cyrl-CS"/>
        </w:rPr>
        <w:t>уководилац Групе,</w:t>
      </w:r>
      <w:r w:rsidRPr="00AA24B7">
        <w:rPr>
          <w:bCs/>
          <w:lang w:val="sr-Cyrl-CS"/>
        </w:rPr>
        <w:t xml:space="preserve"> у звању саветник, Груп</w:t>
      </w:r>
      <w:r>
        <w:rPr>
          <w:bCs/>
          <w:lang w:val="sr-Cyrl-CS"/>
        </w:rPr>
        <w:t>а</w:t>
      </w:r>
      <w:r w:rsidRPr="00AA24B7">
        <w:rPr>
          <w:bCs/>
          <w:lang w:val="sr-Cyrl-CS"/>
        </w:rPr>
        <w:t xml:space="preserve"> за послове јавних набавки, финансијске и опште послове</w:t>
      </w:r>
      <w:r w:rsidRPr="00AA24B7">
        <w:rPr>
          <w:lang w:val="sr-Cyrl-CS"/>
        </w:rPr>
        <w:t xml:space="preserve"> - </w:t>
      </w:r>
      <w:r w:rsidRPr="00FA611D">
        <w:rPr>
          <w:b/>
          <w:bCs/>
          <w:lang w:val="sr-Cyrl-CS"/>
        </w:rPr>
        <w:t>1 извршилац.</w:t>
      </w:r>
    </w:p>
    <w:p w14:paraId="05DF74BA" w14:textId="77777777" w:rsidR="00AA24B7" w:rsidRPr="00434BC6" w:rsidRDefault="00AA24B7" w:rsidP="00AA24B7">
      <w:pPr>
        <w:jc w:val="both"/>
        <w:rPr>
          <w:lang w:val="sr-Latn-CS"/>
        </w:rPr>
      </w:pPr>
    </w:p>
    <w:p w14:paraId="688DACA1" w14:textId="77777777" w:rsidR="00AA24B7" w:rsidRPr="00BE6DE7" w:rsidRDefault="00AA24B7" w:rsidP="00AA24B7">
      <w:pPr>
        <w:ind w:left="22"/>
        <w:jc w:val="both"/>
      </w:pPr>
      <w:r w:rsidRPr="00E1333B">
        <w:rPr>
          <w:b/>
          <w:bCs/>
        </w:rPr>
        <w:t>Опис послова</w:t>
      </w:r>
      <w:r w:rsidRPr="00BE6DE7">
        <w:t>: Руководи и планира рад Групе, пружа стручна упутства државним службеницима и намештенику у Групи, координира и надзире њихов рад и учествује у процесима који су у вези са стручним усавршавањем државних службеника у Групи; припрема предлог годишњег Плана јавних набавки  за Управу у складу са Финансијским планом Управе; планира динамику јавних набавки, припрема годишњи извештај и периодичне извештаје о реализацији јавних набавки и предлаже одговарајуће мере и активности; стара се о правилности израде конкурсне документације за потребе спровођења поступка јавних набавки; израђује уговоре и друге акте у вези са јавним набавкама, прати реализацију закључених уговора из јавних набавки и стара се о законитости спровођења поступка јавних набавки; припрема предлог финансијског плана и завршног рачуна Управе и организује и прати реализацију финансијских и материјалних средстава Управе у циљу обезбеђења наменског, законитог и економичног трошења буџетских средстава; израђује нацрт кадровског плана, обавља послове аналитичара радних места и послове везане за безбедност и здравље на раду запослених; припрема и спроводи план интегритета органа; обавља и друге послове по налогу директора Управе.</w:t>
      </w:r>
    </w:p>
    <w:p w14:paraId="1E248B03" w14:textId="77777777" w:rsidR="00AA24B7" w:rsidRPr="00BE6DE7" w:rsidRDefault="00AA24B7" w:rsidP="00AA24B7">
      <w:pPr>
        <w:ind w:left="22"/>
        <w:jc w:val="both"/>
      </w:pPr>
      <w:r w:rsidRPr="00E1333B">
        <w:rPr>
          <w:b/>
          <w:bCs/>
        </w:rPr>
        <w:t>Услови:</w:t>
      </w:r>
      <w:r w:rsidRPr="00BE6DE7">
        <w:t xml:space="preserve"> 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</w:t>
      </w:r>
      <w:r w:rsidRPr="00BE6DE7">
        <w:rPr>
          <w:lang w:val="sr-Latn-CS"/>
        </w:rPr>
        <w:t>j</w:t>
      </w:r>
      <w:r w:rsidRPr="00BE6DE7">
        <w:t>мање четири године или специјалистичким студијама на факултету, најмање три године радног искуства у струци</w:t>
      </w:r>
      <w:r w:rsidRPr="00BE6DE7">
        <w:rPr>
          <w:lang w:val="en-US"/>
        </w:rPr>
        <w:t xml:space="preserve">, </w:t>
      </w:r>
      <w:r w:rsidRPr="00BE6DE7">
        <w:t>положен државни стручни испит, као и потребне компетенције за рад на радном месту.</w:t>
      </w:r>
    </w:p>
    <w:p w14:paraId="3C2D017D" w14:textId="77777777" w:rsidR="00AA24B7" w:rsidRPr="00034A3A" w:rsidRDefault="00AA24B7" w:rsidP="00AA24B7">
      <w:pPr>
        <w:shd w:val="clear" w:color="auto" w:fill="FFFFFF"/>
        <w:suppressAutoHyphens/>
        <w:ind w:right="-43"/>
        <w:jc w:val="both"/>
        <w:rPr>
          <w:lang w:val="sr-Cyrl-RS"/>
        </w:rPr>
      </w:pPr>
    </w:p>
    <w:p w14:paraId="259EE37E" w14:textId="77777777" w:rsidR="00AA24B7" w:rsidRPr="00833700" w:rsidRDefault="00AA24B7" w:rsidP="00AA24B7">
      <w:pPr>
        <w:shd w:val="clear" w:color="auto" w:fill="FFFFFF"/>
        <w:jc w:val="both"/>
        <w:textAlignment w:val="baseline"/>
        <w:rPr>
          <w:rStyle w:val="Strong"/>
          <w:rFonts w:eastAsiaTheme="majorEastAsia"/>
          <w:b w:val="0"/>
          <w:bCs w:val="0"/>
          <w:bdr w:val="none" w:sz="0" w:space="0" w:color="auto" w:frame="1"/>
          <w:shd w:val="clear" w:color="auto" w:fill="FFFFFF"/>
          <w:lang w:val="sr-Cyrl-CS"/>
        </w:rPr>
      </w:pPr>
      <w:r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III </w:t>
      </w:r>
      <w:r w:rsidRPr="00833700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Место рада: </w:t>
      </w:r>
      <w:r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>Београд</w:t>
      </w:r>
    </w:p>
    <w:p w14:paraId="5B8A0C66" w14:textId="77777777" w:rsidR="00AA24B7" w:rsidRPr="00721D00" w:rsidRDefault="00AA24B7" w:rsidP="00AA24B7">
      <w:pPr>
        <w:shd w:val="clear" w:color="auto" w:fill="FFFFFF"/>
        <w:jc w:val="both"/>
        <w:textAlignment w:val="baseline"/>
        <w:rPr>
          <w:b/>
          <w:highlight w:val="yellow"/>
          <w:shd w:val="clear" w:color="auto" w:fill="FFFFFF"/>
          <w:lang w:val="sr-Cyrl-CS"/>
        </w:rPr>
      </w:pPr>
    </w:p>
    <w:p w14:paraId="5A0A84A9" w14:textId="77777777" w:rsidR="00AA24B7" w:rsidRPr="00A96603" w:rsidRDefault="00AA24B7" w:rsidP="00AA24B7">
      <w:pPr>
        <w:shd w:val="clear" w:color="auto" w:fill="FFFFFF"/>
        <w:jc w:val="both"/>
        <w:textAlignment w:val="baseline"/>
        <w:rPr>
          <w:rStyle w:val="Strong"/>
          <w:rFonts w:eastAsiaTheme="majorEastAsia"/>
          <w:b w:val="0"/>
          <w:bCs w:val="0"/>
          <w:bdr w:val="none" w:sz="0" w:space="0" w:color="auto" w:frame="1"/>
          <w:shd w:val="clear" w:color="auto" w:fill="FFFFFF"/>
          <w:lang w:val="sr-Cyrl-CS"/>
        </w:rPr>
      </w:pPr>
      <w:r w:rsidRPr="00721D00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I</w:t>
      </w:r>
      <w:r w:rsidRPr="00721D00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Latn-CS"/>
        </w:rPr>
        <w:t>V</w:t>
      </w:r>
      <w:r w:rsidRPr="00721D00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</w:t>
      </w:r>
      <w:r w:rsidRPr="00721D00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721D00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A96603">
        <w:rPr>
          <w:rStyle w:val="Strong"/>
          <w:rFonts w:eastAsiaTheme="majorEastAsia"/>
          <w:b w:val="0"/>
          <w:bCs w:val="0"/>
          <w:bdr w:val="none" w:sz="0" w:space="0" w:color="auto" w:frame="1"/>
          <w:shd w:val="clear" w:color="auto" w:fill="FFFFFF"/>
          <w:lang w:val="sr-Cyrl-CS"/>
        </w:rPr>
        <w:t>радно место попуњава се заснивањем радног односа на неодређено време.</w:t>
      </w:r>
    </w:p>
    <w:p w14:paraId="60903EE7" w14:textId="77777777" w:rsidR="00AA24B7" w:rsidRPr="00721D00" w:rsidRDefault="00AA24B7" w:rsidP="00AA24B7">
      <w:pPr>
        <w:shd w:val="clear" w:color="auto" w:fill="FFFFFF"/>
        <w:jc w:val="both"/>
        <w:textAlignment w:val="baseline"/>
        <w:rPr>
          <w:color w:val="FF0000"/>
          <w:shd w:val="clear" w:color="auto" w:fill="FFFFFF"/>
        </w:rPr>
      </w:pPr>
    </w:p>
    <w:p w14:paraId="18CA1942" w14:textId="77777777" w:rsidR="00AA24B7" w:rsidRPr="00721D00" w:rsidRDefault="00AA24B7" w:rsidP="00AA24B7">
      <w:pPr>
        <w:jc w:val="both"/>
        <w:rPr>
          <w:rStyle w:val="Strong"/>
          <w:rFonts w:eastAsiaTheme="majorEastAsia"/>
          <w:bdr w:val="none" w:sz="0" w:space="0" w:color="auto" w:frame="1"/>
          <w:shd w:val="clear" w:color="auto" w:fill="FFFFFF"/>
        </w:rPr>
      </w:pPr>
      <w:r w:rsidRPr="00721D00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721D00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721D00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:</w:t>
      </w:r>
    </w:p>
    <w:p w14:paraId="1C37BDB0" w14:textId="77777777" w:rsidR="00AA24B7" w:rsidRPr="00721D00" w:rsidRDefault="00AA24B7" w:rsidP="00AA24B7">
      <w:pPr>
        <w:shd w:val="clear" w:color="auto" w:fill="FFFFFF"/>
        <w:jc w:val="both"/>
        <w:textAlignment w:val="baseline"/>
      </w:pPr>
      <w:r w:rsidRPr="00721D00">
        <w:t xml:space="preserve"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</w:t>
      </w:r>
    </w:p>
    <w:p w14:paraId="2174D212" w14:textId="77777777" w:rsidR="00AA24B7" w:rsidRPr="00721D00" w:rsidRDefault="00AA24B7" w:rsidP="00AA24B7">
      <w:pPr>
        <w:jc w:val="both"/>
        <w:rPr>
          <w:shd w:val="clear" w:color="auto" w:fill="FFFFFF"/>
          <w:lang w:val="sr-Cyrl-CS"/>
        </w:rPr>
      </w:pPr>
      <w:r w:rsidRPr="00721D00">
        <w:rPr>
          <w:shd w:val="clear" w:color="auto" w:fill="FFFFFF"/>
        </w:rPr>
        <w:lastRenderedPageBreak/>
        <w:t>Изборни поступак спроводи се у више обавезних фаза</w:t>
      </w:r>
      <w:r w:rsidRPr="00721D00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19ABBACF" w14:textId="77777777" w:rsidR="00AA24B7" w:rsidRPr="00721D00" w:rsidRDefault="00AA24B7" w:rsidP="00AA24B7">
      <w:pPr>
        <w:jc w:val="both"/>
        <w:rPr>
          <w:shd w:val="clear" w:color="auto" w:fill="FFFFFF"/>
          <w:lang w:val="sr-Cyrl-CS"/>
        </w:rPr>
      </w:pPr>
      <w:r w:rsidRPr="00721D00">
        <w:rPr>
          <w:shd w:val="clear" w:color="auto" w:fill="FFFFFF"/>
          <w:lang w:val="sr-Cyrl-CS"/>
        </w:rPr>
        <w:t>На интерном конкурсу за извршилачка радна места која нису руководећа, не проверавају се опште функционалне и понашајне компетенције, а за радна места која су руководећа не проверавају се опште функционалне компетенције.</w:t>
      </w:r>
    </w:p>
    <w:p w14:paraId="6C2A4880" w14:textId="77777777" w:rsidR="00AA24B7" w:rsidRPr="00721D00" w:rsidRDefault="00AA24B7" w:rsidP="00AA24B7">
      <w:pPr>
        <w:jc w:val="both"/>
        <w:rPr>
          <w:shd w:val="clear" w:color="auto" w:fill="FFFFFF"/>
          <w:lang w:val="sr-Cyrl-CS"/>
        </w:rPr>
      </w:pPr>
      <w:r w:rsidRPr="00721D00">
        <w:rPr>
          <w:shd w:val="clear" w:color="auto" w:fill="FFFFFF"/>
          <w:lang w:val="sr-Cyrl-C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14:paraId="2D2C4445" w14:textId="77777777" w:rsidR="00AA24B7" w:rsidRPr="00721D00" w:rsidRDefault="00AA24B7" w:rsidP="00AA24B7">
      <w:pPr>
        <w:jc w:val="both"/>
        <w:rPr>
          <w:color w:val="0F4761" w:themeColor="accent1" w:themeShade="BF"/>
          <w:shd w:val="clear" w:color="auto" w:fill="FFFFFF"/>
          <w:lang w:val="sr-Cyrl-CS"/>
        </w:rPr>
      </w:pPr>
    </w:p>
    <w:p w14:paraId="1643E8F4" w14:textId="77777777" w:rsidR="00AA24B7" w:rsidRDefault="00AA24B7" w:rsidP="00AA24B7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Cyrl-CS"/>
        </w:rPr>
      </w:pPr>
      <w:r w:rsidRPr="00721D00">
        <w:rPr>
          <w:rFonts w:eastAsiaTheme="minorHAnsi"/>
          <w:b/>
          <w:bCs/>
          <w:lang w:val="sr-Latn-RS"/>
        </w:rPr>
        <w:t>Провера посебних функционалних компетенција</w:t>
      </w:r>
      <w:r>
        <w:rPr>
          <w:rFonts w:eastAsiaTheme="minorHAnsi"/>
          <w:b/>
          <w:bCs/>
          <w:lang w:val="sr-Cyrl-CS"/>
        </w:rPr>
        <w:t>:</w:t>
      </w:r>
    </w:p>
    <w:p w14:paraId="464CA2F8" w14:textId="77777777" w:rsidR="00AA24B7" w:rsidRPr="00721D00" w:rsidRDefault="00AA24B7" w:rsidP="00AA24B7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Latn-RS"/>
        </w:rPr>
      </w:pPr>
    </w:p>
    <w:p w14:paraId="7D219AD6" w14:textId="55117A3B" w:rsidR="00FA611D" w:rsidRDefault="00FA611D" w:rsidP="00FA611D">
      <w:pPr>
        <w:pStyle w:val="1tekst"/>
        <w:tabs>
          <w:tab w:val="left" w:pos="1710"/>
        </w:tabs>
        <w:spacing w:before="0" w:beforeAutospacing="0" w:after="0" w:afterAutospacing="0" w:line="276" w:lineRule="auto"/>
        <w:jc w:val="both"/>
        <w:rPr>
          <w:lang w:val="sr-Cyrl-CS"/>
        </w:rPr>
      </w:pPr>
      <w:r w:rsidRPr="00FA611D">
        <w:rPr>
          <w:b/>
          <w:bCs/>
          <w:lang w:val="sr-Cyrl-CS"/>
        </w:rPr>
        <w:t>1. П</w:t>
      </w:r>
      <w:r w:rsidRPr="00FA611D">
        <w:rPr>
          <w:b/>
          <w:bCs/>
        </w:rPr>
        <w:t>осебн</w:t>
      </w:r>
      <w:r w:rsidR="003060C7">
        <w:rPr>
          <w:b/>
          <w:bCs/>
          <w:lang w:val="sr-Cyrl-CS"/>
        </w:rPr>
        <w:t>а</w:t>
      </w:r>
      <w:r w:rsidRPr="00FA611D">
        <w:rPr>
          <w:b/>
          <w:bCs/>
        </w:rPr>
        <w:t xml:space="preserve"> функционалн</w:t>
      </w:r>
      <w:r w:rsidR="003060C7">
        <w:rPr>
          <w:b/>
          <w:bCs/>
          <w:lang w:val="sr-Cyrl-CS"/>
        </w:rPr>
        <w:t>а</w:t>
      </w:r>
      <w:r w:rsidRPr="00FA611D">
        <w:rPr>
          <w:b/>
          <w:bCs/>
        </w:rPr>
        <w:t xml:space="preserve"> компетенциј</w:t>
      </w:r>
      <w:r w:rsidR="003060C7">
        <w:rPr>
          <w:b/>
          <w:bCs/>
          <w:lang w:val="sr-Cyrl-CS"/>
        </w:rPr>
        <w:t>а</w:t>
      </w:r>
      <w:r w:rsidRPr="00FA611D">
        <w:rPr>
          <w:b/>
          <w:bCs/>
        </w:rPr>
        <w:t xml:space="preserve"> </w:t>
      </w:r>
      <w:bookmarkStart w:id="1" w:name="_Hlk200368794"/>
      <w:r w:rsidRPr="00FA611D">
        <w:rPr>
          <w:b/>
          <w:bCs/>
        </w:rPr>
        <w:t>у одређеној области рада</w:t>
      </w:r>
      <w:r w:rsidRPr="00FA611D">
        <w:t xml:space="preserve"> </w:t>
      </w:r>
      <w:bookmarkEnd w:id="1"/>
      <w:r w:rsidRPr="00FA611D">
        <w:rPr>
          <w:lang w:val="sr-Cyrl-CS"/>
        </w:rPr>
        <w:t>-</w:t>
      </w:r>
      <w:r w:rsidRPr="00FA611D">
        <w:t xml:space="preserve"> </w:t>
      </w:r>
      <w:r w:rsidRPr="00FA611D">
        <w:rPr>
          <w:lang w:val="sr-Cyrl-CS"/>
        </w:rPr>
        <w:t>послови руковођења</w:t>
      </w:r>
      <w:r w:rsidRPr="00FA611D">
        <w:t xml:space="preserve"> </w:t>
      </w:r>
      <w:r w:rsidRPr="00FA611D">
        <w:rPr>
          <w:lang w:val="sr-Cyrl-CS"/>
        </w:rPr>
        <w:t xml:space="preserve">(управљање људским ресурсима базирано на компетенцијама) </w:t>
      </w:r>
      <w:r>
        <w:t>–</w:t>
      </w:r>
      <w:r>
        <w:rPr>
          <w:lang w:val="sr-Cyrl-CS"/>
        </w:rPr>
        <w:t xml:space="preserve"> провераваће се</w:t>
      </w:r>
      <w:r w:rsidRPr="00FA611D">
        <w:t xml:space="preserve"> </w:t>
      </w:r>
      <w:r w:rsidRPr="00FA611D">
        <w:rPr>
          <w:bCs/>
          <w:lang w:val="sr-Cyrl-CS"/>
        </w:rPr>
        <w:t>усменом симулацијом</w:t>
      </w:r>
      <w:r w:rsidRPr="00FA611D">
        <w:rPr>
          <w:bCs/>
        </w:rPr>
        <w:t>;</w:t>
      </w:r>
      <w:r w:rsidRPr="00FA611D">
        <w:rPr>
          <w:lang w:val="sr-Latn-CS"/>
        </w:rPr>
        <w:t xml:space="preserve"> </w:t>
      </w:r>
    </w:p>
    <w:p w14:paraId="3356FD17" w14:textId="76408F5E" w:rsidR="00FA611D" w:rsidRDefault="00FA611D" w:rsidP="00FA611D">
      <w:pPr>
        <w:pStyle w:val="1tekst"/>
        <w:tabs>
          <w:tab w:val="left" w:pos="1710"/>
        </w:tabs>
        <w:spacing w:before="0" w:beforeAutospacing="0" w:after="0" w:afterAutospacing="0" w:line="276" w:lineRule="auto"/>
        <w:jc w:val="both"/>
        <w:rPr>
          <w:lang w:val="sr-Cyrl-CS"/>
        </w:rPr>
      </w:pPr>
      <w:r w:rsidRPr="00FA611D">
        <w:rPr>
          <w:b/>
          <w:bCs/>
          <w:lang w:val="sr-Cyrl-CS"/>
        </w:rPr>
        <w:t>2. Посебн</w:t>
      </w:r>
      <w:r w:rsidR="003060C7">
        <w:rPr>
          <w:b/>
          <w:bCs/>
          <w:lang w:val="sr-Cyrl-CS"/>
        </w:rPr>
        <w:t>а</w:t>
      </w:r>
      <w:r w:rsidRPr="00FA611D">
        <w:rPr>
          <w:b/>
          <w:bCs/>
          <w:lang w:val="sr-Cyrl-CS"/>
        </w:rPr>
        <w:t xml:space="preserve"> функционалн</w:t>
      </w:r>
      <w:r w:rsidR="003060C7">
        <w:rPr>
          <w:b/>
          <w:bCs/>
          <w:lang w:val="sr-Cyrl-CS"/>
        </w:rPr>
        <w:t>а</w:t>
      </w:r>
      <w:r w:rsidRPr="00FA611D">
        <w:rPr>
          <w:b/>
          <w:bCs/>
          <w:lang w:val="sr-Cyrl-CS"/>
        </w:rPr>
        <w:t xml:space="preserve"> компетенциј</w:t>
      </w:r>
      <w:r w:rsidR="003060C7">
        <w:rPr>
          <w:b/>
          <w:bCs/>
          <w:lang w:val="sr-Cyrl-CS"/>
        </w:rPr>
        <w:t>а</w:t>
      </w:r>
      <w:r w:rsidRPr="00FA611D">
        <w:rPr>
          <w:b/>
          <w:bCs/>
          <w:lang w:val="sr-Cyrl-CS"/>
        </w:rPr>
        <w:t xml:space="preserve"> </w:t>
      </w:r>
      <w:r w:rsidRPr="00FA611D">
        <w:rPr>
          <w:b/>
          <w:bCs/>
        </w:rPr>
        <w:t>у одређеној области рада</w:t>
      </w:r>
      <w:r w:rsidRPr="00FA611D">
        <w:t xml:space="preserve"> </w:t>
      </w:r>
      <w:r w:rsidRPr="00FA611D">
        <w:rPr>
          <w:lang w:val="sr-Cyrl-CS"/>
        </w:rPr>
        <w:t xml:space="preserve">- послови јавних набавки </w:t>
      </w:r>
      <w:r w:rsidRPr="00FA611D">
        <w:t>(</w:t>
      </w:r>
      <w:r w:rsidRPr="00FA611D">
        <w:rPr>
          <w:lang w:val="ru-RU"/>
        </w:rPr>
        <w:t>методологија за припрему и израду плана јавних набавки</w:t>
      </w:r>
      <w:r w:rsidRPr="00FA611D">
        <w:t xml:space="preserve">) </w:t>
      </w:r>
      <w:r>
        <w:t>–</w:t>
      </w:r>
      <w:r>
        <w:rPr>
          <w:lang w:val="sr-Cyrl-CS"/>
        </w:rPr>
        <w:t xml:space="preserve"> провераваће се </w:t>
      </w:r>
      <w:r w:rsidRPr="00FA611D">
        <w:rPr>
          <w:bCs/>
        </w:rPr>
        <w:t>усменом симулацијом;</w:t>
      </w:r>
      <w:r w:rsidRPr="00FA611D">
        <w:t xml:space="preserve"> </w:t>
      </w:r>
    </w:p>
    <w:p w14:paraId="6E501ECF" w14:textId="6A753E87" w:rsidR="00FA611D" w:rsidRPr="00FA611D" w:rsidRDefault="00FA611D" w:rsidP="00FA611D">
      <w:pPr>
        <w:pStyle w:val="1tekst"/>
        <w:tabs>
          <w:tab w:val="left" w:pos="1710"/>
        </w:tabs>
        <w:spacing w:before="0" w:beforeAutospacing="0" w:after="0" w:afterAutospacing="0" w:line="276" w:lineRule="auto"/>
        <w:jc w:val="both"/>
        <w:rPr>
          <w:bCs/>
          <w:lang w:val="sr-Latn-CS"/>
        </w:rPr>
      </w:pPr>
      <w:r w:rsidRPr="00FA611D">
        <w:rPr>
          <w:b/>
          <w:bCs/>
          <w:lang w:val="sr-Cyrl-CS"/>
        </w:rPr>
        <w:t>3. П</w:t>
      </w:r>
      <w:r w:rsidRPr="00FA611D">
        <w:rPr>
          <w:b/>
          <w:bCs/>
        </w:rPr>
        <w:t>осебн</w:t>
      </w:r>
      <w:r w:rsidR="003060C7">
        <w:rPr>
          <w:b/>
          <w:bCs/>
          <w:lang w:val="sr-Cyrl-CS"/>
        </w:rPr>
        <w:t>а</w:t>
      </w:r>
      <w:r w:rsidRPr="00FA611D">
        <w:rPr>
          <w:b/>
          <w:bCs/>
        </w:rPr>
        <w:t xml:space="preserve"> функционалн</w:t>
      </w:r>
      <w:r w:rsidR="003060C7">
        <w:rPr>
          <w:b/>
          <w:bCs/>
          <w:lang w:val="sr-Cyrl-CS"/>
        </w:rPr>
        <w:t>а</w:t>
      </w:r>
      <w:r w:rsidRPr="00FA611D">
        <w:rPr>
          <w:b/>
          <w:bCs/>
        </w:rPr>
        <w:t xml:space="preserve"> компетенциј</w:t>
      </w:r>
      <w:r w:rsidR="003060C7">
        <w:rPr>
          <w:b/>
          <w:bCs/>
          <w:lang w:val="sr-Cyrl-CS"/>
        </w:rPr>
        <w:t>а</w:t>
      </w:r>
      <w:r w:rsidRPr="00FA611D">
        <w:rPr>
          <w:b/>
          <w:bCs/>
        </w:rPr>
        <w:t xml:space="preserve"> за одређено радно место</w:t>
      </w:r>
      <w:r w:rsidRPr="00FA611D">
        <w:t xml:space="preserve"> </w:t>
      </w:r>
      <w:r w:rsidRPr="00FA611D">
        <w:rPr>
          <w:lang w:val="sr-Cyrl-CS"/>
        </w:rPr>
        <w:t>-</w:t>
      </w:r>
      <w:r w:rsidRPr="00FA611D">
        <w:t xml:space="preserve"> </w:t>
      </w:r>
      <w:r w:rsidRPr="00FA611D">
        <w:rPr>
          <w:lang w:val="sr-Cyrl-CS"/>
        </w:rPr>
        <w:t xml:space="preserve">планска документа, прописи и акти из надлежности и организације органа </w:t>
      </w:r>
      <w:r w:rsidRPr="00FA611D">
        <w:t xml:space="preserve"> (</w:t>
      </w:r>
      <w:r w:rsidRPr="00FA611D">
        <w:rPr>
          <w:lang w:val="ru-RU"/>
        </w:rPr>
        <w:t>Закон о Влади</w:t>
      </w:r>
      <w:r w:rsidRPr="00FA611D">
        <w:t xml:space="preserve">) </w:t>
      </w:r>
      <w:r>
        <w:t>–</w:t>
      </w:r>
      <w:r>
        <w:rPr>
          <w:lang w:val="sr-Cyrl-CS"/>
        </w:rPr>
        <w:t xml:space="preserve"> провераваће се</w:t>
      </w:r>
      <w:r w:rsidRPr="00FA611D">
        <w:t xml:space="preserve"> </w:t>
      </w:r>
      <w:r w:rsidRPr="00FA611D">
        <w:rPr>
          <w:bCs/>
        </w:rPr>
        <w:t>усменом симулацијом</w:t>
      </w:r>
      <w:r>
        <w:rPr>
          <w:bCs/>
          <w:lang w:val="sr-Cyrl-CS"/>
        </w:rPr>
        <w:t>.</w:t>
      </w:r>
      <w:r w:rsidRPr="00FA611D">
        <w:rPr>
          <w:bCs/>
        </w:rPr>
        <w:t xml:space="preserve"> </w:t>
      </w:r>
    </w:p>
    <w:p w14:paraId="45596B3E" w14:textId="77777777" w:rsidR="00AA24B7" w:rsidRPr="00721D00" w:rsidRDefault="00AA24B7" w:rsidP="00AA24B7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14:paraId="1274064A" w14:textId="2187C103" w:rsidR="00AA24B7" w:rsidRPr="00FA611D" w:rsidRDefault="00AA24B7" w:rsidP="00AA24B7">
      <w:pPr>
        <w:jc w:val="both"/>
        <w:rPr>
          <w:color w:val="000000"/>
          <w:shd w:val="clear" w:color="auto" w:fill="FFFFFF"/>
          <w:lang w:val="sr-Cyrl-CS"/>
        </w:rPr>
      </w:pPr>
      <w:r w:rsidRPr="00721D00">
        <w:rPr>
          <w:lang w:val="sr-Cyrl-CS"/>
        </w:rPr>
        <w:t xml:space="preserve">Информације о материјалима за припрему кандидата за проверу посебних функционалних компетенција могу се наћи на интернет презентацији </w:t>
      </w:r>
      <w:r w:rsidRPr="00C13522">
        <w:rPr>
          <w:color w:val="000000"/>
          <w:shd w:val="clear" w:color="auto" w:fill="FFFFFF"/>
          <w:lang w:val="sr-Cyrl-RS"/>
        </w:rPr>
        <w:t xml:space="preserve">Министарства </w:t>
      </w:r>
      <w:r w:rsidR="00FA611D">
        <w:rPr>
          <w:color w:val="000000"/>
          <w:shd w:val="clear" w:color="auto" w:fill="FFFFFF"/>
          <w:lang w:val="sr-Cyrl-RS"/>
        </w:rPr>
        <w:t>рударства и енергетике (</w:t>
      </w:r>
      <w:hyperlink r:id="rId6" w:history="1">
        <w:r w:rsidR="00FA611D" w:rsidRPr="005C139B">
          <w:rPr>
            <w:rStyle w:val="Hyperlink"/>
            <w:shd w:val="clear" w:color="auto" w:fill="FFFFFF"/>
            <w:lang w:val="en-US"/>
          </w:rPr>
          <w:t>www.mre.gov.rs</w:t>
        </w:r>
      </w:hyperlink>
      <w:r w:rsidR="00FA611D">
        <w:rPr>
          <w:color w:val="000000"/>
          <w:shd w:val="clear" w:color="auto" w:fill="FFFFFF"/>
          <w:lang w:val="sr-Cyrl-CS"/>
        </w:rPr>
        <w:t xml:space="preserve">). </w:t>
      </w:r>
    </w:p>
    <w:p w14:paraId="0821F36B" w14:textId="77777777" w:rsidR="00AA24B7" w:rsidRDefault="00AA24B7" w:rsidP="00AA24B7">
      <w:pPr>
        <w:jc w:val="both"/>
        <w:rPr>
          <w:color w:val="000000"/>
          <w:shd w:val="clear" w:color="auto" w:fill="FFFFFF"/>
          <w:lang w:val="sr-Cyrl-RS"/>
        </w:rPr>
      </w:pPr>
    </w:p>
    <w:p w14:paraId="1983FBA2" w14:textId="77777777" w:rsidR="00AA24B7" w:rsidRDefault="00AA24B7" w:rsidP="00AA24B7">
      <w:pPr>
        <w:jc w:val="both"/>
        <w:rPr>
          <w:b/>
          <w:bCs/>
          <w:color w:val="000000"/>
          <w:shd w:val="clear" w:color="auto" w:fill="FFFFFF"/>
          <w:lang w:val="sr-Cyrl-RS"/>
        </w:rPr>
      </w:pPr>
      <w:r>
        <w:rPr>
          <w:b/>
          <w:bCs/>
          <w:color w:val="000000"/>
          <w:shd w:val="clear" w:color="auto" w:fill="FFFFFF"/>
          <w:lang w:val="sr-Cyrl-RS"/>
        </w:rPr>
        <w:t>Провера понашајних компетенција</w:t>
      </w:r>
    </w:p>
    <w:p w14:paraId="77592C52" w14:textId="77777777" w:rsidR="00AA24B7" w:rsidRDefault="00AA24B7" w:rsidP="00AA24B7">
      <w:pPr>
        <w:jc w:val="both"/>
        <w:rPr>
          <w:b/>
          <w:bCs/>
          <w:color w:val="000000"/>
          <w:shd w:val="clear" w:color="auto" w:fill="FFFFFF"/>
          <w:lang w:val="sr-Cyrl-RS"/>
        </w:rPr>
      </w:pPr>
    </w:p>
    <w:p w14:paraId="33064804" w14:textId="77777777" w:rsidR="00AA24B7" w:rsidRDefault="00AA24B7" w:rsidP="00AA24B7">
      <w:pPr>
        <w:jc w:val="both"/>
        <w:rPr>
          <w:lang w:val="sr-Cyrl-RS"/>
        </w:rPr>
      </w:pPr>
      <w:r>
        <w:rPr>
          <w:lang w:val="sr-Cyrl-RS"/>
        </w:rPr>
        <w:t>Понашајне компетенције (управљање информацијама; управљање задацима и остваривање резултата; оријентација ка учењу и променама; изградња и одржавање професионалних односа, савесност, посвећеност и интегритет</w:t>
      </w:r>
      <w:r>
        <w:rPr>
          <w:lang w:val="sr-Latn-RS"/>
        </w:rPr>
        <w:t xml:space="preserve"> и управљање људским ресурсима</w:t>
      </w:r>
      <w:r>
        <w:rPr>
          <w:lang w:val="sr-Cyrl-RS"/>
        </w:rPr>
        <w:t>)</w:t>
      </w:r>
      <w:r>
        <w:rPr>
          <w:b/>
          <w:lang w:val="sr-Cyrl-RS"/>
        </w:rPr>
        <w:t xml:space="preserve"> </w:t>
      </w:r>
      <w:r>
        <w:rPr>
          <w:lang w:val="sr-Cyrl-RS"/>
        </w:rPr>
        <w:t>- провераваће се путем психометријских тестова и интервјуа базираног на компетенцијама.</w:t>
      </w:r>
    </w:p>
    <w:p w14:paraId="13058F9B" w14:textId="77777777" w:rsidR="00AA24B7" w:rsidRPr="00721D00" w:rsidRDefault="00AA24B7" w:rsidP="00AA24B7">
      <w:pPr>
        <w:jc w:val="both"/>
        <w:rPr>
          <w:lang w:val="sr-Cyrl-CS"/>
        </w:rPr>
      </w:pPr>
    </w:p>
    <w:p w14:paraId="5762F217" w14:textId="77777777" w:rsidR="00AA24B7" w:rsidRPr="00721D00" w:rsidRDefault="00AA24B7" w:rsidP="00AA24B7">
      <w:pPr>
        <w:ind w:right="169"/>
        <w:jc w:val="both"/>
        <w:rPr>
          <w:rFonts w:eastAsiaTheme="minorHAnsi"/>
          <w:lang w:val="sr-Cyrl-RS"/>
        </w:rPr>
      </w:pPr>
      <w:r w:rsidRPr="00721D00">
        <w:rPr>
          <w:rFonts w:eastAsiaTheme="minorHAnsi"/>
          <w:b/>
          <w:lang w:val="sr-Cyrl-RS"/>
        </w:rPr>
        <w:t xml:space="preserve">Интервју са комисијом: </w:t>
      </w:r>
      <w:r w:rsidRPr="00721D00">
        <w:rPr>
          <w:rFonts w:eastAsiaTheme="minorHAnsi"/>
          <w:lang w:val="sr-Cyrl-RS"/>
        </w:rPr>
        <w:t>Процена мотивације за рад на радном месту и прихватање вредности државних органа - провераваће се путем интервјуа са комисијом (усмено).</w:t>
      </w:r>
    </w:p>
    <w:p w14:paraId="09EE52D2" w14:textId="77777777" w:rsidR="00AA24B7" w:rsidRPr="00721D00" w:rsidRDefault="00AA24B7" w:rsidP="00AA24B7">
      <w:pPr>
        <w:jc w:val="both"/>
        <w:rPr>
          <w:highlight w:val="yellow"/>
          <w:shd w:val="clear" w:color="auto" w:fill="FFFFFF"/>
          <w:lang w:val="sr-Cyrl-CS"/>
        </w:rPr>
      </w:pPr>
    </w:p>
    <w:p w14:paraId="554CCEAF" w14:textId="55D5CFD8" w:rsidR="00AE7E3C" w:rsidRPr="00AE7E3C" w:rsidRDefault="00AA24B7" w:rsidP="00AE7E3C">
      <w:pPr>
        <w:shd w:val="clear" w:color="auto" w:fill="FFFFFF"/>
        <w:jc w:val="both"/>
        <w:textAlignment w:val="baseline"/>
        <w:rPr>
          <w:lang w:val="sr-Cyrl-CS"/>
        </w:rPr>
      </w:pPr>
      <w:r w:rsidRPr="00EA2757">
        <w:rPr>
          <w:rStyle w:val="Strong"/>
          <w:rFonts w:eastAsiaTheme="majorEastAsia"/>
          <w:bdr w:val="none" w:sz="0" w:space="0" w:color="auto" w:frame="1"/>
        </w:rPr>
        <w:t xml:space="preserve">VI Адреса на коју се подноси попуњен образац пријаве за </w:t>
      </w:r>
      <w:r w:rsidRPr="00EA2757">
        <w:rPr>
          <w:rStyle w:val="Strong"/>
          <w:rFonts w:eastAsiaTheme="majorEastAsia"/>
          <w:bdr w:val="none" w:sz="0" w:space="0" w:color="auto" w:frame="1"/>
          <w:lang w:val="sr-Cyrl-CS"/>
        </w:rPr>
        <w:t xml:space="preserve">интерни </w:t>
      </w:r>
      <w:r w:rsidRPr="00EA2757">
        <w:rPr>
          <w:rStyle w:val="Strong"/>
          <w:rFonts w:eastAsiaTheme="majorEastAsia"/>
          <w:bdr w:val="none" w:sz="0" w:space="0" w:color="auto" w:frame="1"/>
        </w:rPr>
        <w:t>конкурс:</w:t>
      </w:r>
      <w:r w:rsidRPr="00EA2757">
        <w:rPr>
          <w:rStyle w:val="Strong"/>
          <w:rFonts w:eastAsiaTheme="majorEastAsia"/>
          <w:bdr w:val="none" w:sz="0" w:space="0" w:color="auto" w:frame="1"/>
          <w:lang w:val="sr-Cyrl-CS"/>
        </w:rPr>
        <w:t xml:space="preserve"> </w:t>
      </w:r>
      <w:r w:rsidRPr="00EA2757">
        <w:rPr>
          <w:rFonts w:eastAsiaTheme="minorHAnsi"/>
          <w:lang w:val="sr-Cyrl-RS"/>
        </w:rPr>
        <w:t>Образац пријаве на конкурс шаље се поштом или</w:t>
      </w:r>
      <w:r w:rsidRPr="00EA2757">
        <w:rPr>
          <w:rFonts w:eastAsiaTheme="minorHAnsi"/>
          <w:lang w:val="en-US"/>
        </w:rPr>
        <w:t xml:space="preserve"> </w:t>
      </w:r>
      <w:r w:rsidRPr="00EA2757">
        <w:rPr>
          <w:rFonts w:eastAsiaTheme="minorHAnsi"/>
          <w:lang w:val="sr-Cyrl-CS"/>
        </w:rPr>
        <w:t>се</w:t>
      </w:r>
      <w:r w:rsidRPr="00EA2757">
        <w:rPr>
          <w:rFonts w:eastAsiaTheme="minorHAnsi"/>
          <w:lang w:val="sr-Cyrl-RS"/>
        </w:rPr>
        <w:t xml:space="preserve"> предаје непосредно на</w:t>
      </w:r>
      <w:r>
        <w:rPr>
          <w:rFonts w:eastAsiaTheme="minorHAnsi"/>
          <w:lang w:val="sr-Cyrl-RS"/>
        </w:rPr>
        <w:t xml:space="preserve"> адресу</w:t>
      </w:r>
      <w:r w:rsidRPr="00EA2757">
        <w:rPr>
          <w:rFonts w:eastAsiaTheme="minorHAnsi"/>
          <w:lang w:val="sr-Cyrl-RS"/>
        </w:rPr>
        <w:t xml:space="preserve"> писарниц</w:t>
      </w:r>
      <w:r>
        <w:rPr>
          <w:rFonts w:eastAsiaTheme="minorHAnsi"/>
          <w:lang w:val="sr-Cyrl-RS"/>
        </w:rPr>
        <w:t>е</w:t>
      </w:r>
      <w:r w:rsidRPr="00EA2757">
        <w:rPr>
          <w:rFonts w:eastAsiaTheme="minorHAnsi"/>
          <w:lang w:val="sr-Cyrl-RS"/>
        </w:rPr>
        <w:t xml:space="preserve"> </w:t>
      </w:r>
      <w:r w:rsidR="00AE7E3C" w:rsidRPr="00AE7E3C">
        <w:rPr>
          <w:lang w:val="sr-Cyrl-CS"/>
        </w:rPr>
        <w:t>Управ</w:t>
      </w:r>
      <w:r w:rsidR="00AE7E3C">
        <w:rPr>
          <w:lang w:val="sr-Cyrl-CS"/>
        </w:rPr>
        <w:t>е</w:t>
      </w:r>
      <w:r w:rsidR="00AE7E3C" w:rsidRPr="00AE7E3C">
        <w:rPr>
          <w:lang w:val="sr-Cyrl-CS"/>
        </w:rPr>
        <w:t xml:space="preserve"> за резерве енергената, Министарства рударства и енергетике,</w:t>
      </w:r>
      <w:r w:rsidR="00AE7E3C" w:rsidRPr="00AE7E3C">
        <w:t xml:space="preserve"> </w:t>
      </w:r>
      <w:r w:rsidR="00AE7E3C" w:rsidRPr="00AE7E3C">
        <w:rPr>
          <w:lang w:val="sr-Cyrl-CS"/>
        </w:rPr>
        <w:t>Немањина 22-26, 11000 Београд, са назнаком „За интерни конкурс за попуњавање извршилачк</w:t>
      </w:r>
      <w:r w:rsidR="00AE7E3C" w:rsidRPr="00AE7E3C">
        <w:rPr>
          <w:lang w:val="sr-Cyrl-RS"/>
        </w:rPr>
        <w:t>ог</w:t>
      </w:r>
      <w:r w:rsidR="00AE7E3C" w:rsidRPr="00AE7E3C">
        <w:rPr>
          <w:lang w:val="sr-Cyrl-CS"/>
        </w:rPr>
        <w:t xml:space="preserve"> радног места“.</w:t>
      </w:r>
    </w:p>
    <w:p w14:paraId="7640065D" w14:textId="7EA1E0A5" w:rsidR="00AA24B7" w:rsidRPr="00AE7E3C" w:rsidRDefault="00AA24B7" w:rsidP="00AA24B7">
      <w:pPr>
        <w:shd w:val="clear" w:color="auto" w:fill="FFFFFF"/>
        <w:jc w:val="both"/>
        <w:textAlignment w:val="baseline"/>
        <w:rPr>
          <w:lang w:val="sr-Cyrl-CS"/>
        </w:rPr>
      </w:pPr>
    </w:p>
    <w:p w14:paraId="4A71C034" w14:textId="2DBD3B03" w:rsidR="00AE7E3C" w:rsidRPr="00AE7E3C" w:rsidRDefault="00AA24B7" w:rsidP="00AE7E3C">
      <w:pPr>
        <w:shd w:val="clear" w:color="auto" w:fill="FFFFFF"/>
        <w:jc w:val="both"/>
        <w:textAlignment w:val="baseline"/>
        <w:rPr>
          <w:rStyle w:val="Strong"/>
          <w:rFonts w:eastAsiaTheme="majorEastAsia"/>
          <w:b w:val="0"/>
          <w:bCs w:val="0"/>
          <w:bdr w:val="none" w:sz="0" w:space="0" w:color="auto" w:frame="1"/>
          <w:lang w:val="sr-Cyrl-CS"/>
        </w:rPr>
      </w:pPr>
      <w:r w:rsidRPr="00EA2757">
        <w:rPr>
          <w:rStyle w:val="Strong"/>
          <w:rFonts w:eastAsiaTheme="majorEastAsia"/>
          <w:bdr w:val="none" w:sz="0" w:space="0" w:color="auto" w:frame="1"/>
        </w:rPr>
        <w:t>VII Лиц</w:t>
      </w:r>
      <w:r w:rsidRPr="00EA2757">
        <w:rPr>
          <w:rStyle w:val="Strong"/>
          <w:rFonts w:eastAsiaTheme="majorEastAsia"/>
          <w:bdr w:val="none" w:sz="0" w:space="0" w:color="auto" w:frame="1"/>
          <w:lang w:val="sr-Cyrl-CS"/>
        </w:rPr>
        <w:t>е</w:t>
      </w:r>
      <w:r w:rsidRPr="00EA2757">
        <w:rPr>
          <w:rStyle w:val="Strong"/>
          <w:rFonts w:eastAsiaTheme="majorEastAsia"/>
          <w:bdr w:val="none" w:sz="0" w:space="0" w:color="auto" w:frame="1"/>
        </w:rPr>
        <w:t xml:space="preserve"> кој</w:t>
      </w:r>
      <w:r w:rsidRPr="00EA2757">
        <w:rPr>
          <w:rStyle w:val="Strong"/>
          <w:rFonts w:eastAsiaTheme="majorEastAsia"/>
          <w:bdr w:val="none" w:sz="0" w:space="0" w:color="auto" w:frame="1"/>
          <w:lang w:val="sr-Cyrl-CS"/>
        </w:rPr>
        <w:t>е</w:t>
      </w:r>
      <w:r w:rsidRPr="00EA2757">
        <w:rPr>
          <w:rStyle w:val="Strong"/>
          <w:rFonts w:eastAsiaTheme="majorEastAsia"/>
          <w:bdr w:val="none" w:sz="0" w:space="0" w:color="auto" w:frame="1"/>
        </w:rPr>
        <w:t xml:space="preserve"> </w:t>
      </w:r>
      <w:r w:rsidRPr="00EA2757">
        <w:rPr>
          <w:rStyle w:val="Strong"/>
          <w:rFonts w:eastAsiaTheme="majorEastAsia"/>
          <w:bdr w:val="none" w:sz="0" w:space="0" w:color="auto" w:frame="1"/>
          <w:lang w:val="sr-Cyrl-CS"/>
        </w:rPr>
        <w:t>је</w:t>
      </w:r>
      <w:r w:rsidRPr="00EA2757">
        <w:rPr>
          <w:rStyle w:val="Strong"/>
          <w:rFonts w:eastAsiaTheme="majorEastAsia"/>
          <w:bdr w:val="none" w:sz="0" w:space="0" w:color="auto" w:frame="1"/>
        </w:rPr>
        <w:t xml:space="preserve"> задужен</w:t>
      </w:r>
      <w:r w:rsidRPr="00EA2757">
        <w:rPr>
          <w:rStyle w:val="Strong"/>
          <w:rFonts w:eastAsiaTheme="majorEastAsia"/>
          <w:bdr w:val="none" w:sz="0" w:space="0" w:color="auto" w:frame="1"/>
          <w:lang w:val="sr-Cyrl-CS"/>
        </w:rPr>
        <w:t>о</w:t>
      </w:r>
      <w:r w:rsidRPr="00EA2757">
        <w:rPr>
          <w:rStyle w:val="Strong"/>
          <w:rFonts w:eastAsiaTheme="majorEastAsia"/>
          <w:bdr w:val="none" w:sz="0" w:space="0" w:color="auto" w:frame="1"/>
        </w:rPr>
        <w:t xml:space="preserve"> за давање обавештења</w:t>
      </w:r>
      <w:r w:rsidRPr="00EA2757">
        <w:rPr>
          <w:rStyle w:val="Strong"/>
          <w:rFonts w:eastAsiaTheme="majorEastAsia"/>
          <w:bdr w:val="none" w:sz="0" w:space="0" w:color="auto" w:frame="1"/>
          <w:lang w:val="sr-Cyrl-CS"/>
        </w:rPr>
        <w:t xml:space="preserve"> о интерном конкурсу:</w:t>
      </w:r>
      <w:r w:rsidRPr="00EA2757">
        <w:rPr>
          <w:bdr w:val="none" w:sz="0" w:space="0" w:color="auto" w:frame="1"/>
          <w:lang w:val="sr-Cyrl-CS"/>
        </w:rPr>
        <w:t xml:space="preserve"> </w:t>
      </w:r>
      <w:r w:rsidR="00AE7E3C" w:rsidRPr="00AE7E3C">
        <w:rPr>
          <w:rStyle w:val="Strong"/>
          <w:rFonts w:eastAsiaTheme="majorEastAsia"/>
          <w:b w:val="0"/>
          <w:bCs w:val="0"/>
          <w:bdr w:val="none" w:sz="0" w:space="0" w:color="auto" w:frame="1"/>
          <w:lang w:val="sr-Cyrl-CS"/>
        </w:rPr>
        <w:t xml:space="preserve">Маја Кларић, </w:t>
      </w:r>
      <w:r w:rsidR="00AE7E3C">
        <w:rPr>
          <w:rStyle w:val="Strong"/>
          <w:rFonts w:eastAsiaTheme="majorEastAsia"/>
          <w:b w:val="0"/>
          <w:bCs w:val="0"/>
          <w:bdr w:val="none" w:sz="0" w:space="0" w:color="auto" w:frame="1"/>
          <w:lang w:val="sr-Cyrl-CS"/>
        </w:rPr>
        <w:t>контакт телефон:</w:t>
      </w:r>
      <w:r w:rsidR="00AE7E3C" w:rsidRPr="00AE7E3C">
        <w:rPr>
          <w:rStyle w:val="Strong"/>
          <w:rFonts w:eastAsiaTheme="majorEastAsia"/>
          <w:b w:val="0"/>
          <w:bCs w:val="0"/>
          <w:bdr w:val="none" w:sz="0" w:space="0" w:color="auto" w:frame="1"/>
          <w:lang w:val="sr-Cyrl-CS"/>
        </w:rPr>
        <w:t xml:space="preserve"> 063/779-4567.</w:t>
      </w:r>
    </w:p>
    <w:p w14:paraId="06DE0AA1" w14:textId="08E76628" w:rsidR="00AA24B7" w:rsidRPr="00EA2757" w:rsidRDefault="00AA24B7" w:rsidP="00AA24B7">
      <w:pPr>
        <w:shd w:val="clear" w:color="auto" w:fill="FFFFFF"/>
        <w:jc w:val="both"/>
        <w:textAlignment w:val="baseline"/>
        <w:rPr>
          <w:color w:val="0F4761" w:themeColor="accent1" w:themeShade="BF"/>
        </w:rPr>
      </w:pPr>
      <w:r w:rsidRPr="00EA2757">
        <w:rPr>
          <w:color w:val="0F4761" w:themeColor="accent1" w:themeShade="BF"/>
        </w:rPr>
        <w:t> </w:t>
      </w:r>
    </w:p>
    <w:p w14:paraId="0F4A6F4C" w14:textId="05DE252C" w:rsidR="00AA24B7" w:rsidRPr="00EA2757" w:rsidRDefault="00AA24B7" w:rsidP="00AA24B7">
      <w:pPr>
        <w:shd w:val="clear" w:color="auto" w:fill="FFFFFF"/>
        <w:jc w:val="both"/>
        <w:textAlignment w:val="baseline"/>
        <w:rPr>
          <w:lang w:val="sr-Cyrl-CS"/>
        </w:rPr>
      </w:pPr>
      <w:r w:rsidRPr="00EA2757">
        <w:rPr>
          <w:rStyle w:val="Strong"/>
          <w:rFonts w:eastAsiaTheme="majorEastAsia"/>
          <w:bdr w:val="none" w:sz="0" w:space="0" w:color="auto" w:frame="1"/>
          <w:lang w:val="sr-Latn-CS"/>
        </w:rPr>
        <w:t>VIII</w:t>
      </w:r>
      <w:r w:rsidRPr="00EA2757">
        <w:rPr>
          <w:rStyle w:val="Strong"/>
          <w:rFonts w:eastAsiaTheme="majorEastAsia"/>
          <w:bdr w:val="none" w:sz="0" w:space="0" w:color="auto" w:frame="1"/>
          <w:lang w:val="sr-Cyrl-CS"/>
        </w:rPr>
        <w:t xml:space="preserve"> Датум оглашавања: </w:t>
      </w:r>
      <w:r w:rsidR="00AE7E3C" w:rsidRPr="00AE7E3C">
        <w:rPr>
          <w:rStyle w:val="Strong"/>
          <w:rFonts w:eastAsiaTheme="majorEastAsia"/>
          <w:b w:val="0"/>
          <w:bCs w:val="0"/>
          <w:bdr w:val="none" w:sz="0" w:space="0" w:color="auto" w:frame="1"/>
          <w:lang w:val="sr-Cyrl-CS"/>
        </w:rPr>
        <w:t>12</w:t>
      </w:r>
      <w:r w:rsidRPr="00AE7E3C">
        <w:rPr>
          <w:rStyle w:val="Strong"/>
          <w:rFonts w:eastAsiaTheme="majorEastAsia"/>
          <w:b w:val="0"/>
          <w:bCs w:val="0"/>
          <w:bdr w:val="none" w:sz="0" w:space="0" w:color="auto" w:frame="1"/>
          <w:lang w:val="sr-Cyrl-CS"/>
        </w:rPr>
        <w:t xml:space="preserve">. </w:t>
      </w:r>
      <w:r w:rsidR="00AE7E3C" w:rsidRPr="00AE7E3C">
        <w:rPr>
          <w:rStyle w:val="Strong"/>
          <w:rFonts w:eastAsiaTheme="majorEastAsia"/>
          <w:b w:val="0"/>
          <w:bCs w:val="0"/>
          <w:bdr w:val="none" w:sz="0" w:space="0" w:color="auto" w:frame="1"/>
          <w:lang w:val="sr-Cyrl-CS"/>
        </w:rPr>
        <w:t>јун</w:t>
      </w:r>
      <w:r w:rsidRPr="00AE7E3C">
        <w:rPr>
          <w:rStyle w:val="Strong"/>
          <w:rFonts w:eastAsiaTheme="majorEastAsia"/>
          <w:b w:val="0"/>
          <w:bCs w:val="0"/>
          <w:bdr w:val="none" w:sz="0" w:space="0" w:color="auto" w:frame="1"/>
          <w:lang w:val="sr-Cyrl-CS"/>
        </w:rPr>
        <w:t xml:space="preserve"> 2025. године.</w:t>
      </w:r>
    </w:p>
    <w:p w14:paraId="359C81EA" w14:textId="77777777" w:rsidR="00AA24B7" w:rsidRPr="00EA2757" w:rsidRDefault="00AA24B7" w:rsidP="00AA24B7">
      <w:pPr>
        <w:shd w:val="clear" w:color="auto" w:fill="FFFFFF"/>
        <w:jc w:val="both"/>
        <w:textAlignment w:val="baseline"/>
      </w:pPr>
    </w:p>
    <w:p w14:paraId="5030B68A" w14:textId="1DE5C443" w:rsidR="00AA24B7" w:rsidRPr="00EA2757" w:rsidRDefault="00AA24B7" w:rsidP="00AA24B7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EA2757">
        <w:rPr>
          <w:rStyle w:val="Strong"/>
          <w:rFonts w:eastAsiaTheme="majorEastAsia"/>
          <w:bdr w:val="none" w:sz="0" w:space="0" w:color="auto" w:frame="1"/>
        </w:rPr>
        <w:t>IX Рок за подношење пријава</w:t>
      </w:r>
      <w:r w:rsidRPr="00EA2757">
        <w:rPr>
          <w:rStyle w:val="Strong"/>
          <w:rFonts w:eastAsiaTheme="majorEastAsia"/>
          <w:bdr w:val="none" w:sz="0" w:space="0" w:color="auto" w:frame="1"/>
          <w:lang w:val="sr-Cyrl-CS"/>
        </w:rPr>
        <w:t xml:space="preserve"> на интерни конкурс</w:t>
      </w:r>
      <w:r w:rsidRPr="00EA2757">
        <w:t xml:space="preserve"> </w:t>
      </w:r>
      <w:r w:rsidRPr="00EA2757">
        <w:rPr>
          <w:rFonts w:eastAsiaTheme="minorHAnsi"/>
          <w:lang w:val="sr-Cyrl-RS"/>
        </w:rPr>
        <w:t xml:space="preserve">је осам дана и почиње да тече </w:t>
      </w:r>
      <w:r w:rsidR="00AE7E3C">
        <w:rPr>
          <w:rFonts w:eastAsiaTheme="minorHAnsi"/>
          <w:lang w:val="sr-Cyrl-CS"/>
        </w:rPr>
        <w:t>13</w:t>
      </w:r>
      <w:r w:rsidRPr="00ED6930">
        <w:rPr>
          <w:rFonts w:eastAsiaTheme="minorHAnsi"/>
          <w:lang w:val="sr-Cyrl-RS"/>
        </w:rPr>
        <w:t xml:space="preserve">. </w:t>
      </w:r>
      <w:r w:rsidR="00AE7E3C">
        <w:rPr>
          <w:rFonts w:eastAsiaTheme="minorHAnsi"/>
          <w:lang w:val="sr-Cyrl-RS"/>
        </w:rPr>
        <w:t>јуна</w:t>
      </w:r>
      <w:r w:rsidRPr="00EA2757">
        <w:rPr>
          <w:rFonts w:eastAsiaTheme="minorHAnsi"/>
          <w:lang w:val="sr-Cyrl-RS"/>
        </w:rPr>
        <w:t xml:space="preserve"> 202</w:t>
      </w:r>
      <w:r>
        <w:rPr>
          <w:rFonts w:eastAsiaTheme="minorHAnsi"/>
          <w:lang w:val="sr-Cyrl-RS"/>
        </w:rPr>
        <w:t>5</w:t>
      </w:r>
      <w:r w:rsidRPr="00EA2757">
        <w:rPr>
          <w:rFonts w:eastAsiaTheme="minorHAnsi"/>
          <w:lang w:val="sr-Cyrl-RS"/>
        </w:rPr>
        <w:t xml:space="preserve">. године и истиче </w:t>
      </w:r>
      <w:r w:rsidR="00AE7E3C">
        <w:rPr>
          <w:rFonts w:eastAsiaTheme="minorHAnsi"/>
          <w:lang w:val="sr-Cyrl-CS"/>
        </w:rPr>
        <w:t>20</w:t>
      </w:r>
      <w:r w:rsidRPr="00ED6930">
        <w:rPr>
          <w:rFonts w:eastAsiaTheme="minorHAnsi"/>
          <w:lang w:val="sr-Cyrl-RS"/>
        </w:rPr>
        <w:t>.</w:t>
      </w:r>
      <w:r w:rsidR="00AE7E3C">
        <w:rPr>
          <w:rFonts w:eastAsiaTheme="minorHAnsi"/>
          <w:lang w:val="sr-Cyrl-RS"/>
        </w:rPr>
        <w:t xml:space="preserve"> јуна</w:t>
      </w:r>
      <w:r w:rsidRPr="00EA2757">
        <w:rPr>
          <w:rFonts w:eastAsiaTheme="minorHAnsi"/>
          <w:lang w:val="sr-Cyrl-RS"/>
        </w:rPr>
        <w:t xml:space="preserve"> 202</w:t>
      </w:r>
      <w:r>
        <w:rPr>
          <w:rFonts w:eastAsiaTheme="minorHAnsi"/>
          <w:lang w:val="sr-Cyrl-RS"/>
        </w:rPr>
        <w:t>5</w:t>
      </w:r>
      <w:r w:rsidRPr="00EA2757">
        <w:rPr>
          <w:rFonts w:eastAsiaTheme="minorHAnsi"/>
          <w:lang w:val="sr-Cyrl-RS"/>
        </w:rPr>
        <w:t>. године.</w:t>
      </w:r>
    </w:p>
    <w:p w14:paraId="77D79F60" w14:textId="77777777" w:rsidR="00AA24B7" w:rsidRPr="00721D00" w:rsidRDefault="00AA24B7" w:rsidP="00AA24B7">
      <w:pPr>
        <w:shd w:val="clear" w:color="auto" w:fill="FFFFFF"/>
        <w:jc w:val="both"/>
        <w:textAlignment w:val="baseline"/>
        <w:rPr>
          <w:color w:val="0F4761" w:themeColor="accent1" w:themeShade="BF"/>
          <w:highlight w:val="yellow"/>
          <w:lang w:val="sr-Cyrl-CS"/>
        </w:rPr>
      </w:pPr>
    </w:p>
    <w:p w14:paraId="6D414C26" w14:textId="36F5A15B" w:rsidR="00AA24B7" w:rsidRPr="00425FC6" w:rsidRDefault="00AA24B7" w:rsidP="00AE7E3C">
      <w:pPr>
        <w:tabs>
          <w:tab w:val="left" w:pos="720"/>
        </w:tabs>
        <w:ind w:right="-36"/>
        <w:jc w:val="both"/>
        <w:rPr>
          <w:color w:val="FF0000"/>
        </w:rPr>
      </w:pPr>
      <w:r w:rsidRPr="00425FC6">
        <w:rPr>
          <w:rStyle w:val="Strong"/>
          <w:rFonts w:eastAsiaTheme="majorEastAsia"/>
          <w:bdr w:val="none" w:sz="0" w:space="0" w:color="auto" w:frame="1"/>
        </w:rPr>
        <w:t>X Пријава на интерни конкурс</w:t>
      </w:r>
      <w:r w:rsidRPr="00425FC6">
        <w:t> </w:t>
      </w:r>
      <w:r w:rsidRPr="00425FC6">
        <w:rPr>
          <w:lang w:val="sr-Cyrl-RS"/>
        </w:rPr>
        <w:t xml:space="preserve">врши се на Обрасцу пријаве који је доступан на интернет презентацији Службе за управљање кадровима </w:t>
      </w:r>
      <w:hyperlink r:id="rId7" w:history="1">
        <w:r w:rsidRPr="00425FC6">
          <w:rPr>
            <w:rStyle w:val="Hyperlink"/>
            <w:rFonts w:eastAsiaTheme="majorEastAsia"/>
            <w:lang w:val="sr-Cyrl-RS"/>
          </w:rPr>
          <w:t>www.suk.gov.rs</w:t>
        </w:r>
      </w:hyperlink>
      <w:r w:rsidRPr="00425FC6">
        <w:rPr>
          <w:lang w:val="sr-Cyrl-RS"/>
        </w:rPr>
        <w:t xml:space="preserve">, </w:t>
      </w:r>
      <w:r w:rsidR="00AE7E3C" w:rsidRPr="006A66EA">
        <w:t xml:space="preserve">и </w:t>
      </w:r>
      <w:r w:rsidR="00AE7E3C" w:rsidRPr="006A66EA">
        <w:rPr>
          <w:shd w:val="clear" w:color="auto" w:fill="FFFFFF"/>
          <w:lang w:val="sr-Cyrl-CS"/>
        </w:rPr>
        <w:t>интернет презентацији Министарства рударства и енергетике (</w:t>
      </w:r>
      <w:hyperlink r:id="rId8" w:history="1">
        <w:r w:rsidR="00AE7E3C" w:rsidRPr="006A66EA">
          <w:rPr>
            <w:rStyle w:val="Hyperlink"/>
            <w:rFonts w:eastAsiaTheme="majorEastAsia"/>
            <w:shd w:val="clear" w:color="auto" w:fill="FFFFFF"/>
            <w:lang w:val="sr-Latn-RS"/>
          </w:rPr>
          <w:t>www.mre.gov.rs</w:t>
        </w:r>
      </w:hyperlink>
      <w:r w:rsidR="00AE7E3C" w:rsidRPr="006A66EA">
        <w:rPr>
          <w:shd w:val="clear" w:color="auto" w:fill="FFFFFF"/>
          <w:lang w:val="en-US"/>
        </w:rPr>
        <w:t>.</w:t>
      </w:r>
      <w:r w:rsidR="00AE7E3C" w:rsidRPr="006A66EA">
        <w:rPr>
          <w:shd w:val="clear" w:color="auto" w:fill="FFFFFF"/>
          <w:lang w:val="sr-Cyrl-CS"/>
        </w:rPr>
        <w:t xml:space="preserve">) или у штампаној верзији на </w:t>
      </w:r>
      <w:r w:rsidR="00AE7E3C" w:rsidRPr="006A66EA">
        <w:rPr>
          <w:shd w:val="clear" w:color="auto" w:fill="FFFFFF"/>
          <w:lang w:val="sr-Cyrl-CS"/>
        </w:rPr>
        <w:lastRenderedPageBreak/>
        <w:t>писарници Управе за резерве енергената, Министарства рударства и енергетике, Немањина 22-26, Београд.</w:t>
      </w:r>
    </w:p>
    <w:p w14:paraId="7D132F5C" w14:textId="77777777" w:rsidR="00AA24B7" w:rsidRPr="00425FC6" w:rsidRDefault="00AA24B7" w:rsidP="00AA24B7">
      <w:pPr>
        <w:jc w:val="both"/>
      </w:pPr>
      <w:r w:rsidRPr="00425FC6">
        <w:rPr>
          <w:shd w:val="clear" w:color="auto" w:fill="FFFFFF"/>
        </w:rPr>
        <w:t xml:space="preserve">Приликом предаје пријаве на интерни конкурс, пријава добија шифру под којом подносилац пријаве учествује у даљем изборном поступку. </w:t>
      </w:r>
    </w:p>
    <w:p w14:paraId="640CC971" w14:textId="77777777" w:rsidR="00AA24B7" w:rsidRPr="00425FC6" w:rsidRDefault="00AA24B7" w:rsidP="00AA24B7">
      <w:pPr>
        <w:shd w:val="clear" w:color="auto" w:fill="FFFFFF"/>
        <w:jc w:val="both"/>
        <w:textAlignment w:val="baseline"/>
        <w:rPr>
          <w:color w:val="0F4761" w:themeColor="accent1" w:themeShade="BF"/>
        </w:rPr>
      </w:pPr>
      <w:r w:rsidRPr="00425FC6"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5998D8FA" w14:textId="77777777" w:rsidR="00AA24B7" w:rsidRPr="00425FC6" w:rsidRDefault="00AA24B7" w:rsidP="00AA24B7">
      <w:pPr>
        <w:shd w:val="clear" w:color="auto" w:fill="FFFFFF"/>
        <w:jc w:val="both"/>
        <w:textAlignment w:val="baseline"/>
        <w:rPr>
          <w:color w:val="0F4761" w:themeColor="accent1" w:themeShade="BF"/>
        </w:rPr>
      </w:pPr>
    </w:p>
    <w:p w14:paraId="57C8E25C" w14:textId="386201A2" w:rsidR="00AA24B7" w:rsidRPr="00425FC6" w:rsidRDefault="00AA24B7" w:rsidP="00AA24B7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X</w:t>
      </w:r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  <w:lang w:val="en-US"/>
        </w:rPr>
        <w:t>I</w:t>
      </w:r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Докази које прилажу кандидати</w:t>
      </w:r>
      <w:r w:rsidRPr="00425FC6">
        <w:rPr>
          <w:shd w:val="clear" w:color="auto" w:fill="FFFFFF"/>
        </w:rPr>
        <w:t> </w:t>
      </w:r>
      <w:r w:rsidRPr="00425FC6">
        <w:rPr>
          <w:rFonts w:eastAsiaTheme="minorHAnsi"/>
          <w:lang w:val="sr-Cyrl-RS"/>
        </w:rPr>
        <w:t>који су успешно прошли фаз</w:t>
      </w:r>
      <w:r>
        <w:rPr>
          <w:rFonts w:eastAsiaTheme="minorHAnsi"/>
          <w:lang w:val="sr-Cyrl-RS"/>
        </w:rPr>
        <w:t>у</w:t>
      </w:r>
      <w:r w:rsidRPr="00425FC6">
        <w:rPr>
          <w:rFonts w:eastAsiaTheme="minorHAnsi"/>
          <w:lang w:val="sr-Cyrl-RS"/>
        </w:rPr>
        <w:t xml:space="preserve"> изборног поступка пре интервјуа са Конкурсном комисијом: </w:t>
      </w:r>
      <w:r w:rsidRPr="00425FC6">
        <w:rPr>
          <w:rFonts w:eastAsiaTheme="minorHAnsi"/>
          <w:lang w:val="en-US"/>
        </w:rPr>
        <w:t>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</w:t>
      </w:r>
      <w:r w:rsidR="003060C7">
        <w:rPr>
          <w:rFonts w:eastAsiaTheme="minorHAnsi"/>
          <w:lang w:val="sr-Cyrl-CS"/>
        </w:rPr>
        <w:t xml:space="preserve"> </w:t>
      </w:r>
      <w:r w:rsidR="003060C7" w:rsidRPr="00425FC6">
        <w:rPr>
          <w:rFonts w:eastAsiaTheme="minorHAnsi"/>
          <w:lang w:val="en-US"/>
        </w:rPr>
        <w:t>(кандидати са положеним правосудним испитом уместо доказа о положеном државном стручном испиту, подносе доказ о положеном правосудном испиту</w:t>
      </w:r>
      <w:r w:rsidR="003060C7" w:rsidRPr="00425FC6">
        <w:rPr>
          <w:rFonts w:eastAsiaTheme="minorHAnsi"/>
          <w:lang w:val="sr-Cyrl-CS"/>
        </w:rPr>
        <w:t>)</w:t>
      </w:r>
      <w:r w:rsidRPr="00425FC6">
        <w:rPr>
          <w:rFonts w:eastAsiaTheme="minorHAnsi"/>
          <w:lang w:val="sr-Cyrl-RS"/>
        </w:rPr>
        <w:t>;</w:t>
      </w:r>
      <w:r w:rsidRPr="00425FC6">
        <w:rPr>
          <w:rFonts w:eastAsiaTheme="minorHAnsi"/>
          <w:lang w:val="sr-Cyrl-CS"/>
        </w:rPr>
        <w:t xml:space="preserve"> </w:t>
      </w:r>
      <w:r w:rsidRPr="00425FC6">
        <w:rPr>
          <w:rFonts w:eastAsiaTheme="minorHAnsi"/>
          <w:lang w:val="en-US"/>
        </w:rPr>
        <w:t>оригинал или оверена фотокопија доказа о радном искуству у струци (потврда, решење и други акти којима се доказује на којим пословима, у ком периоду и са којом стручном спремом је стечено радно искуство)</w:t>
      </w:r>
      <w:r>
        <w:rPr>
          <w:rFonts w:eastAsiaTheme="minorHAnsi"/>
          <w:lang w:val="sr-Cyrl-CS"/>
        </w:rPr>
        <w:t>;</w:t>
      </w:r>
      <w:r w:rsidRPr="00425FC6">
        <w:rPr>
          <w:rFonts w:eastAsiaTheme="minorHAnsi"/>
          <w:lang w:val="en-US"/>
        </w:rPr>
        <w:t xml:space="preserve"> оригинал или оверена фотокопија решења о распоређивању или премештају у органу у коме ради или решења да је државни службеник нераспоређен.</w:t>
      </w:r>
    </w:p>
    <w:p w14:paraId="50A0C0B5" w14:textId="77777777" w:rsidR="00AA24B7" w:rsidRPr="00425FC6" w:rsidRDefault="00AA24B7" w:rsidP="00AA24B7">
      <w:pPr>
        <w:tabs>
          <w:tab w:val="left" w:pos="9720"/>
        </w:tabs>
        <w:jc w:val="both"/>
        <w:rPr>
          <w:rFonts w:eastAsiaTheme="minorHAnsi"/>
          <w:lang w:val="en-US"/>
        </w:rPr>
      </w:pPr>
    </w:p>
    <w:p w14:paraId="420DBF10" w14:textId="77777777" w:rsidR="00AA24B7" w:rsidRPr="00425FC6" w:rsidRDefault="00AA24B7" w:rsidP="00AA24B7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425FC6">
        <w:rPr>
          <w:shd w:val="clear" w:color="auto" w:fill="FFFFFF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2467A474" w14:textId="77777777" w:rsidR="00AA24B7" w:rsidRPr="00425FC6" w:rsidRDefault="00AA24B7" w:rsidP="00AA24B7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425FC6">
        <w:rPr>
          <w:shd w:val="clear" w:color="auto" w:fill="FFFFFF"/>
        </w:rPr>
        <w:t>Као доказ се могу приложити и фотокопије докумената које су оверене пре 1. марта 2017. године у основним судовима, односно општинскоj управи.</w:t>
      </w:r>
      <w:r w:rsidRPr="00425FC6">
        <w:t xml:space="preserve"> </w:t>
      </w:r>
      <w:r w:rsidRPr="00425FC6">
        <w:rPr>
          <w:shd w:val="clear" w:color="auto" w:fill="FFFFFF"/>
        </w:rPr>
        <w:t>Законом о општем управном поступку („Службени гласник РС”, број: 18/16) је, између осталог, прописано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  <w:r w:rsidRPr="00425FC6">
        <w:rPr>
          <w:shd w:val="clear" w:color="auto" w:fill="FFFFFF"/>
          <w:lang w:val="sr-Cyrl-CS"/>
        </w:rPr>
        <w:t xml:space="preserve"> </w:t>
      </w:r>
    </w:p>
    <w:p w14:paraId="09D38183" w14:textId="77777777" w:rsidR="003060C7" w:rsidRPr="00425FC6" w:rsidRDefault="00AA24B7" w:rsidP="003060C7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425FC6">
        <w:rPr>
          <w:shd w:val="clear" w:color="auto" w:fill="FFFFFF"/>
        </w:rPr>
        <w:t xml:space="preserve">Документ о чињеницама о којима се води службена евиденција </w:t>
      </w:r>
      <w:r>
        <w:rPr>
          <w:shd w:val="clear" w:color="auto" w:fill="FFFFFF"/>
          <w:lang w:val="sr-Cyrl-CS"/>
        </w:rPr>
        <w:t>је</w:t>
      </w:r>
      <w:r w:rsidRPr="00425FC6">
        <w:rPr>
          <w:shd w:val="clear" w:color="auto" w:fill="FFFFFF"/>
        </w:rPr>
        <w:t xml:space="preserve"> уверење о положеном државном стручном испиту</w:t>
      </w:r>
      <w:r w:rsidRPr="00425FC6">
        <w:rPr>
          <w:shd w:val="clear" w:color="auto" w:fill="FFFFFF"/>
          <w:lang w:val="sr-Cyrl-CS"/>
        </w:rPr>
        <w:t xml:space="preserve"> за рад у државним органима</w:t>
      </w:r>
      <w:r w:rsidR="003060C7">
        <w:rPr>
          <w:shd w:val="clear" w:color="auto" w:fill="FFFFFF"/>
          <w:lang w:val="en-US"/>
        </w:rPr>
        <w:t>,</w:t>
      </w:r>
      <w:r w:rsidR="003060C7" w:rsidRPr="00425FC6">
        <w:rPr>
          <w:shd w:val="clear" w:color="auto" w:fill="FFFFFF"/>
          <w:lang w:val="sr-Cyrl-CS"/>
        </w:rPr>
        <w:t xml:space="preserve"> односно уверење о положеном правосудном испиту.</w:t>
      </w:r>
    </w:p>
    <w:p w14:paraId="371CAF3D" w14:textId="121C3238" w:rsidR="00AA24B7" w:rsidRPr="00425FC6" w:rsidRDefault="00AA24B7" w:rsidP="00AA24B7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627B7A5E" w14:textId="77777777" w:rsidR="00AA24B7" w:rsidRPr="00425FC6" w:rsidRDefault="00AA24B7" w:rsidP="00AA24B7">
      <w:pPr>
        <w:jc w:val="both"/>
        <w:rPr>
          <w:shd w:val="clear" w:color="auto" w:fill="FFFFFF"/>
        </w:rPr>
      </w:pPr>
      <w:r w:rsidRPr="00425FC6">
        <w:rPr>
          <w:shd w:val="clear" w:color="auto" w:fill="FFFFFF"/>
        </w:rPr>
        <w:t xml:space="preserve">Потребно је да учесник конкурса у делу Изјава*, у обрасцу пријаве, заокружи на који начин жели да се прибаве његови подаци из службених евиденција. </w:t>
      </w:r>
    </w:p>
    <w:p w14:paraId="361265BB" w14:textId="77777777" w:rsidR="00AA24B7" w:rsidRPr="00425FC6" w:rsidRDefault="00AA24B7" w:rsidP="00AA24B7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721D00">
        <w:rPr>
          <w:highlight w:val="yellow"/>
        </w:rPr>
        <w:br/>
      </w:r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XI</w:t>
      </w:r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  <w:lang w:val="en-US"/>
        </w:rPr>
        <w:t>I</w:t>
      </w:r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Рок за подношење доказа:</w:t>
      </w:r>
      <w:r w:rsidRPr="00425FC6">
        <w:rPr>
          <w:shd w:val="clear" w:color="auto" w:fill="FFFFFF"/>
        </w:rPr>
        <w:t> кандидати који су успешно прошли претходн</w:t>
      </w:r>
      <w:r>
        <w:rPr>
          <w:shd w:val="clear" w:color="auto" w:fill="FFFFFF"/>
          <w:lang w:val="sr-Cyrl-CS"/>
        </w:rPr>
        <w:t>у</w:t>
      </w:r>
      <w:r w:rsidRPr="00425FC6">
        <w:rPr>
          <w:shd w:val="clear" w:color="auto" w:fill="FFFFFF"/>
        </w:rPr>
        <w:t xml:space="preserve"> фаз</w:t>
      </w:r>
      <w:r>
        <w:rPr>
          <w:shd w:val="clear" w:color="auto" w:fill="FFFFFF"/>
          <w:lang w:val="sr-Cyrl-CS"/>
        </w:rPr>
        <w:t>у</w:t>
      </w:r>
      <w:r w:rsidRPr="00425FC6">
        <w:rPr>
          <w:shd w:val="clear" w:color="auto" w:fill="FFFFFF"/>
        </w:rPr>
        <w:t xml:space="preserve"> изборног поступка,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поступку.</w:t>
      </w:r>
    </w:p>
    <w:p w14:paraId="05DE093A" w14:textId="77777777" w:rsidR="00AE0DA7" w:rsidRPr="00A24217" w:rsidRDefault="00AA24B7" w:rsidP="00AE0DA7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425FC6">
        <w:br/>
      </w:r>
      <w:r w:rsidRPr="00425FC6">
        <w:rPr>
          <w:shd w:val="clear" w:color="auto" w:fill="FFFFFF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Pr="00425FC6">
        <w:rPr>
          <w:shd w:val="clear" w:color="auto" w:fill="FFFFFF"/>
          <w:lang w:val="sr-Cyrl-CS"/>
        </w:rPr>
        <w:t xml:space="preserve"> </w:t>
      </w:r>
      <w:r w:rsidR="00AE0DA7" w:rsidRPr="00A24217">
        <w:rPr>
          <w:shd w:val="clear" w:color="auto" w:fill="FFFFFF"/>
        </w:rPr>
        <w:t>Докази се достављају на адресу</w:t>
      </w:r>
      <w:r w:rsidR="00AE0DA7">
        <w:rPr>
          <w:shd w:val="clear" w:color="auto" w:fill="FFFFFF"/>
          <w:lang w:val="sr-Cyrl-CS"/>
        </w:rPr>
        <w:t xml:space="preserve"> Управа за резерве енегрената,</w:t>
      </w:r>
      <w:r w:rsidR="00AE0DA7" w:rsidRPr="00A24217">
        <w:rPr>
          <w:shd w:val="clear" w:color="auto" w:fill="FFFFFF"/>
        </w:rPr>
        <w:t xml:space="preserve"> </w:t>
      </w:r>
      <w:r w:rsidR="00AE0DA7" w:rsidRPr="00A24217">
        <w:rPr>
          <w:lang w:val="sr-Cyrl-RS"/>
        </w:rPr>
        <w:t>Министарства рударства и енергетике</w:t>
      </w:r>
      <w:r w:rsidR="00AE0DA7" w:rsidRPr="00A24217">
        <w:rPr>
          <w:shd w:val="clear" w:color="auto" w:fill="FFFFFF"/>
          <w:lang w:val="sr-Cyrl-CS"/>
        </w:rPr>
        <w:t>, Немањина 22-26, Београд.</w:t>
      </w:r>
    </w:p>
    <w:p w14:paraId="6AD8735D" w14:textId="3214AFFE" w:rsidR="00AA24B7" w:rsidRPr="001A59A4" w:rsidRDefault="00AA24B7" w:rsidP="00AE0DA7">
      <w:pPr>
        <w:tabs>
          <w:tab w:val="left" w:pos="9720"/>
        </w:tabs>
        <w:jc w:val="both"/>
        <w:rPr>
          <w:color w:val="0F4761" w:themeColor="accent1" w:themeShade="BF"/>
          <w:shd w:val="clear" w:color="auto" w:fill="FFFFFF"/>
        </w:rPr>
      </w:pPr>
    </w:p>
    <w:p w14:paraId="0CCE9E6A" w14:textId="0D3BEECB" w:rsidR="00AA24B7" w:rsidRDefault="00AA24B7" w:rsidP="00AA24B7">
      <w:pPr>
        <w:shd w:val="clear" w:color="auto" w:fill="FFFFFF"/>
        <w:jc w:val="both"/>
        <w:textAlignment w:val="baseline"/>
        <w:rPr>
          <w:lang w:val="sr-Cyrl-CS"/>
        </w:rPr>
      </w:pPr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XIII Датум и место провере компетенција </w:t>
      </w:r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  <w:lang w:val="sr-Cyrl-CS"/>
        </w:rPr>
        <w:t>кандидата</w:t>
      </w:r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 xml:space="preserve"> у изборном поступку: </w:t>
      </w:r>
      <w:r w:rsidRPr="00425FC6">
        <w:br/>
      </w:r>
      <w:r w:rsidRPr="00425FC6">
        <w:rPr>
          <w:shd w:val="clear" w:color="auto" w:fill="FFFFFF"/>
        </w:rPr>
        <w:t xml:space="preserve">Са кандидатима чије су пријаве благовремене, допуштене, разумљиве, потпуне и који испуњавају услове предвиђене огласом о интерном конкурсу, на основу података наведених у обрасцу пријаве на конкурс, изборни поступак ће се спровести </w:t>
      </w:r>
      <w:r w:rsidRPr="00425FC6">
        <w:rPr>
          <w:shd w:val="clear" w:color="auto" w:fill="FFFFFF"/>
          <w:lang w:val="sr-Cyrl-CS"/>
        </w:rPr>
        <w:t xml:space="preserve">почев од </w:t>
      </w:r>
      <w:r w:rsidR="00AE0DA7">
        <w:rPr>
          <w:lang w:val="sr-Cyrl-CS"/>
        </w:rPr>
        <w:t>27</w:t>
      </w:r>
      <w:r w:rsidRPr="009D4E93">
        <w:rPr>
          <w:lang w:val="sr-Cyrl-CS"/>
        </w:rPr>
        <w:t xml:space="preserve">. </w:t>
      </w:r>
      <w:r w:rsidR="00AE0DA7">
        <w:rPr>
          <w:lang w:val="sr-Cyrl-CS"/>
        </w:rPr>
        <w:t>јуна</w:t>
      </w:r>
      <w:r w:rsidRPr="00425FC6">
        <w:rPr>
          <w:lang w:val="sr-Cyrl-CS"/>
        </w:rPr>
        <w:t xml:space="preserve"> 202</w:t>
      </w:r>
      <w:r>
        <w:rPr>
          <w:lang w:val="sr-Cyrl-CS"/>
        </w:rPr>
        <w:t>5</w:t>
      </w:r>
      <w:r w:rsidRPr="00425FC6">
        <w:rPr>
          <w:lang w:val="sr-Cyrl-CS"/>
        </w:rPr>
        <w:t>. године.</w:t>
      </w:r>
    </w:p>
    <w:p w14:paraId="15F233D0" w14:textId="77777777" w:rsidR="00AE0DA7" w:rsidRPr="00425FC6" w:rsidRDefault="00AE0DA7" w:rsidP="00AA24B7">
      <w:pPr>
        <w:shd w:val="clear" w:color="auto" w:fill="FFFFFF"/>
        <w:jc w:val="both"/>
        <w:textAlignment w:val="baseline"/>
        <w:rPr>
          <w:lang w:val="sr-Cyrl-CS"/>
        </w:rPr>
      </w:pPr>
    </w:p>
    <w:p w14:paraId="1522DCB9" w14:textId="77777777" w:rsidR="00AE0DA7" w:rsidRDefault="00AA24B7" w:rsidP="00AA24B7">
      <w:pPr>
        <w:tabs>
          <w:tab w:val="left" w:pos="720"/>
        </w:tabs>
        <w:ind w:right="-36"/>
        <w:jc w:val="both"/>
        <w:rPr>
          <w:lang w:val="sr-Cyrl-RS"/>
        </w:rPr>
      </w:pPr>
      <w:r w:rsidRPr="007D52A5">
        <w:rPr>
          <w:lang w:val="sr-Cyrl-RS"/>
        </w:rPr>
        <w:t>Провера посебних функционалних компетенција</w:t>
      </w:r>
      <w:r>
        <w:rPr>
          <w:lang w:val="sr-Cyrl-RS"/>
        </w:rPr>
        <w:t xml:space="preserve"> и провера понашајних компетенција</w:t>
      </w:r>
      <w:r w:rsidRPr="007D52A5">
        <w:rPr>
          <w:lang w:val="sr-Cyrl-RS"/>
        </w:rPr>
        <w:t xml:space="preserve"> ће се обавити у Служби за управљање кадровима, у Палати „Србија“, Нови Београд, Булевар Михајла Пупина</w:t>
      </w:r>
      <w:r>
        <w:rPr>
          <w:lang w:val="sr-Cyrl-RS"/>
        </w:rPr>
        <w:t xml:space="preserve"> </w:t>
      </w:r>
      <w:r w:rsidRPr="007D52A5">
        <w:rPr>
          <w:lang w:val="sr-Cyrl-RS"/>
        </w:rPr>
        <w:t xml:space="preserve">2 (источно крило). </w:t>
      </w:r>
    </w:p>
    <w:p w14:paraId="580959BF" w14:textId="6A37F93C" w:rsidR="00AE0DA7" w:rsidRPr="00AE0DA7" w:rsidRDefault="00AA24B7" w:rsidP="002F13AA">
      <w:pPr>
        <w:pStyle w:val="1tekst"/>
        <w:tabs>
          <w:tab w:val="left" w:pos="1710"/>
        </w:tabs>
        <w:spacing w:before="0" w:beforeAutospacing="0" w:after="0" w:afterAutospacing="0"/>
        <w:jc w:val="both"/>
        <w:rPr>
          <w:lang w:val="sr-Cyrl-CS"/>
        </w:rPr>
      </w:pPr>
      <w:r w:rsidRPr="007D52A5">
        <w:rPr>
          <w:lang w:val="sr-Cyrl-RS"/>
        </w:rPr>
        <w:lastRenderedPageBreak/>
        <w:t xml:space="preserve">Интервју са Конкурсном комисијом ће се обавити </w:t>
      </w:r>
      <w:r w:rsidR="00AE0DA7" w:rsidRPr="00AE0DA7">
        <w:t xml:space="preserve">у просторијама </w:t>
      </w:r>
      <w:r w:rsidR="00FF1513">
        <w:rPr>
          <w:lang w:val="sr-Cyrl-CS"/>
        </w:rPr>
        <w:t>Управе за резерве енергената</w:t>
      </w:r>
      <w:r w:rsidR="00FF1513">
        <w:rPr>
          <w:lang w:val="sr-Cyrl-CS"/>
        </w:rPr>
        <w:t>,</w:t>
      </w:r>
      <w:r w:rsidR="00FF1513" w:rsidRPr="00AE0DA7">
        <w:rPr>
          <w:lang w:val="sr-Cyrl-CS"/>
        </w:rPr>
        <w:t xml:space="preserve"> </w:t>
      </w:r>
      <w:r w:rsidR="00AE0DA7" w:rsidRPr="00AE0DA7">
        <w:rPr>
          <w:lang w:val="sr-Cyrl-CS"/>
        </w:rPr>
        <w:t>Министарства рударства и енергетике</w:t>
      </w:r>
      <w:r w:rsidR="00FF1513">
        <w:rPr>
          <w:lang w:val="sr-Cyrl-CS"/>
        </w:rPr>
        <w:t xml:space="preserve">, </w:t>
      </w:r>
      <w:r w:rsidR="00AE0DA7" w:rsidRPr="00AE0DA7">
        <w:rPr>
          <w:lang w:val="sr-Cyrl-CS"/>
        </w:rPr>
        <w:t>ул</w:t>
      </w:r>
      <w:r w:rsidR="00FF1513">
        <w:rPr>
          <w:lang w:val="sr-Cyrl-CS"/>
        </w:rPr>
        <w:t>ица</w:t>
      </w:r>
      <w:r w:rsidR="00AE0DA7" w:rsidRPr="00AE0DA7">
        <w:rPr>
          <w:lang w:val="sr-Cyrl-CS"/>
        </w:rPr>
        <w:t xml:space="preserve"> Змај Јовина 8-10, 11 000 Београд  или у просторијама </w:t>
      </w:r>
      <w:r w:rsidR="00AE0DA7" w:rsidRPr="00AE0DA7">
        <w:t>Службе за управљање кадровима, Булевар Михајла Пупина 2, 11070 Нови Београд</w:t>
      </w:r>
      <w:r w:rsidR="00AE0DA7" w:rsidRPr="00AE0DA7">
        <w:rPr>
          <w:lang w:val="sr-Cyrl-CS"/>
        </w:rPr>
        <w:t>.</w:t>
      </w:r>
    </w:p>
    <w:p w14:paraId="2EC93641" w14:textId="79C4D4AB" w:rsidR="00AA24B7" w:rsidRDefault="00AA24B7" w:rsidP="00AA24B7">
      <w:pPr>
        <w:tabs>
          <w:tab w:val="left" w:pos="720"/>
        </w:tabs>
        <w:ind w:right="-36"/>
        <w:jc w:val="both"/>
        <w:rPr>
          <w:b/>
          <w:lang w:val="sr-Latn-RS"/>
        </w:rPr>
      </w:pPr>
    </w:p>
    <w:p w14:paraId="78331E12" w14:textId="77777777" w:rsidR="00AA24B7" w:rsidRPr="00425FC6" w:rsidRDefault="00AA24B7" w:rsidP="00AA24B7">
      <w:pPr>
        <w:jc w:val="both"/>
        <w:rPr>
          <w:lang w:val="sr-Cyrl-CS"/>
        </w:rPr>
      </w:pPr>
      <w:r w:rsidRPr="00425FC6">
        <w:rPr>
          <w:lang w:val="sr-Cyrl-CS"/>
        </w:rPr>
        <w:t>Кандидати ће о датуму, месту и времену спровођења сваке фазе изборног поступка бити обавештени на контакте (бројеве телефона или електронске адресе), које наведу у својим обрасцима пријава.</w:t>
      </w:r>
    </w:p>
    <w:p w14:paraId="5C159D29" w14:textId="77777777" w:rsidR="00AA24B7" w:rsidRPr="00425FC6" w:rsidRDefault="00AA24B7" w:rsidP="00AA24B7">
      <w:pPr>
        <w:shd w:val="clear" w:color="auto" w:fill="FFFFFF"/>
        <w:jc w:val="both"/>
        <w:textAlignment w:val="baseline"/>
      </w:pPr>
    </w:p>
    <w:p w14:paraId="443B1B37" w14:textId="77777777" w:rsidR="00AA24B7" w:rsidRPr="00425FC6" w:rsidRDefault="00AA24B7" w:rsidP="00AA24B7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XIV Државни службеници који имају право да учествују на интерном конкурсу:</w:t>
      </w:r>
      <w:r w:rsidRPr="00425FC6">
        <w:br/>
      </w:r>
      <w:r w:rsidRPr="00425FC6">
        <w:rPr>
          <w:shd w:val="clear" w:color="auto" w:fill="FFFFFF"/>
        </w:rPr>
        <w:t xml:space="preserve">На интерном конкурсу могу да учествују само државни службеници  </w:t>
      </w:r>
      <w:r w:rsidRPr="00425FC6">
        <w:rPr>
          <w:shd w:val="clear" w:color="auto" w:fill="FFFFFF"/>
          <w:lang w:val="sr-Cyrl-CS"/>
        </w:rPr>
        <w:t xml:space="preserve">запослени на неодређено време </w:t>
      </w:r>
      <w:r w:rsidRPr="00425FC6">
        <w:rPr>
          <w:shd w:val="clear" w:color="auto" w:fill="FFFFFF"/>
        </w:rPr>
        <w:t>из органа државне управе и служби Владе.</w:t>
      </w:r>
    </w:p>
    <w:p w14:paraId="2A8FE758" w14:textId="77777777" w:rsidR="00AA24B7" w:rsidRPr="00425FC6" w:rsidRDefault="00AA24B7" w:rsidP="00AA24B7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425FC6">
        <w:rPr>
          <w:shd w:val="clear" w:color="auto" w:fill="FFFFFF"/>
        </w:rPr>
        <w:t> </w:t>
      </w:r>
    </w:p>
    <w:p w14:paraId="6DAAF70E" w14:textId="77777777" w:rsidR="00AA24B7" w:rsidRPr="00425FC6" w:rsidRDefault="00AA24B7" w:rsidP="00AA24B7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52D4B6FE" w14:textId="77777777" w:rsidR="00AA24B7" w:rsidRPr="00425FC6" w:rsidRDefault="00AA24B7" w:rsidP="00AA24B7">
      <w:pPr>
        <w:jc w:val="both"/>
        <w:rPr>
          <w:rStyle w:val="Strong"/>
          <w:rFonts w:eastAsiaTheme="majorEastAsia"/>
          <w:bdr w:val="none" w:sz="0" w:space="0" w:color="auto" w:frame="1"/>
          <w:shd w:val="clear" w:color="auto" w:fill="FFFFFF"/>
        </w:rPr>
      </w:pPr>
      <w:r w:rsidRPr="00425FC6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Напоменe: </w:t>
      </w:r>
    </w:p>
    <w:p w14:paraId="6F8B8BF3" w14:textId="728121CE" w:rsidR="002F13AA" w:rsidRPr="00A24217" w:rsidRDefault="00AA24B7" w:rsidP="002F13AA">
      <w:pPr>
        <w:jc w:val="both"/>
        <w:rPr>
          <w:shd w:val="clear" w:color="auto" w:fill="FFFFFF"/>
        </w:rPr>
      </w:pPr>
      <w:r w:rsidRPr="00425FC6">
        <w:rPr>
          <w:shd w:val="clear" w:color="auto" w:fill="FFFFFF"/>
        </w:rPr>
        <w:t>Неблаговремене, недопуштене, неразумљиве или непотпуне пријаве биће одбачене.</w:t>
      </w:r>
      <w:r w:rsidRPr="00425FC6">
        <w:br/>
      </w:r>
      <w:r w:rsidRPr="00425FC6">
        <w:rPr>
          <w:shd w:val="clear" w:color="auto" w:fill="FFFFFF"/>
          <w:lang w:val="sr-Cyrl-CS"/>
        </w:rPr>
        <w:t xml:space="preserve">Интерни конкурс </w:t>
      </w:r>
      <w:r w:rsidRPr="00425FC6">
        <w:rPr>
          <w:shd w:val="clear" w:color="auto" w:fill="FFFFFF"/>
        </w:rPr>
        <w:t xml:space="preserve">спроводи Конкурсна комисија коју </w:t>
      </w:r>
      <w:r w:rsidRPr="00425FC6">
        <w:rPr>
          <w:rFonts w:ascii="Cambria" w:hAnsi="Cambria" w:cs="Cambria"/>
          <w:shd w:val="clear" w:color="auto" w:fill="FFFFFF"/>
        </w:rPr>
        <w:t>је</w:t>
      </w:r>
      <w:r w:rsidRPr="00425FC6">
        <w:rPr>
          <w:rFonts w:ascii="Cambria" w:hAnsi="Cambria" w:cs="Cambria"/>
          <w:shd w:val="clear" w:color="auto" w:fill="FFFFFF"/>
          <w:lang w:val="sr-Cyrl-CS"/>
        </w:rPr>
        <w:t xml:space="preserve"> </w:t>
      </w:r>
      <w:r w:rsidRPr="00425FC6">
        <w:rPr>
          <w:shd w:val="clear" w:color="auto" w:fill="FFFFFF"/>
          <w:lang w:val="sr-Cyrl-CS"/>
        </w:rPr>
        <w:t>именовао</w:t>
      </w:r>
      <w:r w:rsidRPr="00425FC6">
        <w:rPr>
          <w:rFonts w:ascii="Roboto" w:hAnsi="Roboto"/>
          <w:shd w:val="clear" w:color="auto" w:fill="FFFFFF"/>
        </w:rPr>
        <w:t xml:space="preserve"> </w:t>
      </w:r>
      <w:r w:rsidR="00FF1513">
        <w:rPr>
          <w:shd w:val="clear" w:color="auto" w:fill="FFFFFF"/>
          <w:lang w:val="sr-Cyrl-CS"/>
        </w:rPr>
        <w:t>директор Управе за разерве енергената</w:t>
      </w:r>
      <w:r w:rsidR="002F13AA" w:rsidRPr="00A24217">
        <w:rPr>
          <w:shd w:val="clear" w:color="auto" w:fill="FFFFFF"/>
          <w:lang w:val="sr-Cyrl-CS"/>
        </w:rPr>
        <w:t xml:space="preserve">. </w:t>
      </w:r>
      <w:r w:rsidR="002F13AA" w:rsidRPr="00A24217">
        <w:rPr>
          <w:shd w:val="clear" w:color="auto" w:fill="FFFFFF"/>
        </w:rPr>
        <w:t>Овај конкурс се објављује на интерн</w:t>
      </w:r>
      <w:r w:rsidR="002F13AA" w:rsidRPr="00A24217">
        <w:rPr>
          <w:shd w:val="clear" w:color="auto" w:fill="FFFFFF"/>
          <w:lang w:val="sr-Cyrl-RS"/>
        </w:rPr>
        <w:t>е</w:t>
      </w:r>
      <w:r w:rsidR="002F13AA" w:rsidRPr="00A24217">
        <w:rPr>
          <w:shd w:val="clear" w:color="auto" w:fill="FFFFFF"/>
        </w:rPr>
        <w:t xml:space="preserve">т презентацији </w:t>
      </w:r>
      <w:r w:rsidR="002F13AA" w:rsidRPr="00A24217">
        <w:rPr>
          <w:shd w:val="clear" w:color="auto" w:fill="FFFFFF"/>
          <w:lang w:val="sr-Cyrl-CS"/>
        </w:rPr>
        <w:t xml:space="preserve">и огласној табли </w:t>
      </w:r>
      <w:r w:rsidR="002F13AA" w:rsidRPr="00A24217">
        <w:rPr>
          <w:shd w:val="clear" w:color="auto" w:fill="FFFFFF"/>
        </w:rPr>
        <w:t>Службе за управљање кадровима</w:t>
      </w:r>
      <w:r w:rsidR="002F13AA" w:rsidRPr="00A24217">
        <w:rPr>
          <w:shd w:val="clear" w:color="auto" w:fill="FFFFFF"/>
          <w:lang w:val="sr-Cyrl-CS"/>
        </w:rPr>
        <w:t xml:space="preserve"> и на интернет презентацији и огласној табли Министарства рударства и енергетике</w:t>
      </w:r>
      <w:r w:rsidR="002F13AA" w:rsidRPr="00A24217">
        <w:rPr>
          <w:shd w:val="clear" w:color="auto" w:fill="FFFFFF"/>
        </w:rPr>
        <w:t>.</w:t>
      </w:r>
    </w:p>
    <w:p w14:paraId="675421B9" w14:textId="1E1B26BF" w:rsidR="00AA24B7" w:rsidRPr="00425FC6" w:rsidRDefault="00AA24B7" w:rsidP="002F13AA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RS"/>
        </w:rPr>
      </w:pPr>
    </w:p>
    <w:p w14:paraId="219EB1C4" w14:textId="77777777" w:rsidR="00AA24B7" w:rsidRPr="00425FC6" w:rsidRDefault="00AA24B7" w:rsidP="00AA24B7">
      <w:pPr>
        <w:jc w:val="both"/>
        <w:rPr>
          <w:lang w:val="en-US"/>
        </w:rPr>
      </w:pPr>
      <w:r w:rsidRPr="00425FC6">
        <w:rPr>
          <w:color w:val="000000"/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601673D5" w14:textId="77777777" w:rsidR="00AA24B7" w:rsidRPr="00425FC6" w:rsidRDefault="00AA24B7" w:rsidP="00AA24B7">
      <w:pPr>
        <w:tabs>
          <w:tab w:val="left" w:pos="1110"/>
        </w:tabs>
        <w:jc w:val="both"/>
        <w:rPr>
          <w:lang w:val="en-US"/>
        </w:rPr>
      </w:pPr>
    </w:p>
    <w:p w14:paraId="5866A518" w14:textId="77777777" w:rsidR="00AA24B7" w:rsidRPr="00425FC6" w:rsidRDefault="00AA24B7" w:rsidP="00AA24B7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2CF7508B" w14:textId="77777777" w:rsidR="00AA24B7" w:rsidRPr="00425FC6" w:rsidRDefault="00AA24B7" w:rsidP="00AA24B7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26D9BC17" w14:textId="77777777" w:rsidR="00AA24B7" w:rsidRPr="00425FC6" w:rsidRDefault="00AA24B7" w:rsidP="00AA24B7">
      <w:pPr>
        <w:tabs>
          <w:tab w:val="left" w:pos="9720"/>
        </w:tabs>
        <w:ind w:left="180" w:right="169"/>
        <w:jc w:val="both"/>
        <w:rPr>
          <w:rFonts w:eastAsiaTheme="minorHAnsi"/>
          <w:color w:val="000000" w:themeColor="text1"/>
          <w:lang w:val="sr-Cyrl-RS"/>
        </w:rPr>
      </w:pPr>
      <w:r w:rsidRPr="00425FC6">
        <w:rPr>
          <w:rFonts w:eastAsiaTheme="minorHAnsi"/>
          <w:color w:val="000000" w:themeColor="text1"/>
          <w:lang w:val="sr-Cyrl-RS"/>
        </w:rPr>
        <w:t xml:space="preserve">   </w:t>
      </w:r>
    </w:p>
    <w:p w14:paraId="0A117ECC" w14:textId="77777777" w:rsidR="00AA24B7" w:rsidRPr="00425FC6" w:rsidRDefault="00AA24B7" w:rsidP="00AA24B7">
      <w:pPr>
        <w:tabs>
          <w:tab w:val="left" w:pos="6645"/>
        </w:tabs>
        <w:jc w:val="both"/>
        <w:rPr>
          <w:lang w:val="en-US"/>
        </w:rPr>
      </w:pPr>
      <w:r w:rsidRPr="00425FC6">
        <w:rPr>
          <w:lang w:val="en-US"/>
        </w:rPr>
        <w:tab/>
        <w:t xml:space="preserve">       </w:t>
      </w:r>
      <w:r w:rsidRPr="00425FC6">
        <w:rPr>
          <w:lang w:val="sr-Cyrl-CS"/>
        </w:rPr>
        <w:t xml:space="preserve">  </w:t>
      </w:r>
      <w:r w:rsidRPr="00425FC6">
        <w:rPr>
          <w:lang w:val="en-US"/>
        </w:rPr>
        <w:t xml:space="preserve">     </w:t>
      </w:r>
      <w:r w:rsidRPr="00425FC6">
        <w:rPr>
          <w:lang w:val="sr-Cyrl-CS"/>
        </w:rPr>
        <w:t xml:space="preserve"> </w:t>
      </w:r>
      <w:r w:rsidRPr="00425FC6">
        <w:rPr>
          <w:lang w:val="en-US"/>
        </w:rPr>
        <w:t>Д И Р Е К Т О Р</w:t>
      </w:r>
    </w:p>
    <w:p w14:paraId="5C3A13AD" w14:textId="77777777" w:rsidR="00AA24B7" w:rsidRPr="00425FC6" w:rsidRDefault="00AA24B7" w:rsidP="00AA24B7">
      <w:pPr>
        <w:tabs>
          <w:tab w:val="left" w:pos="6645"/>
        </w:tabs>
        <w:jc w:val="both"/>
        <w:rPr>
          <w:color w:val="0F4761" w:themeColor="accent1" w:themeShade="BF"/>
          <w:lang w:val="en-US"/>
        </w:rPr>
      </w:pPr>
    </w:p>
    <w:p w14:paraId="3B11BD33" w14:textId="77777777" w:rsidR="00AA24B7" w:rsidRDefault="00AA24B7" w:rsidP="00AA24B7">
      <w:pPr>
        <w:tabs>
          <w:tab w:val="left" w:pos="6645"/>
        </w:tabs>
        <w:jc w:val="both"/>
      </w:pPr>
      <w:r w:rsidRPr="00425FC6">
        <w:rPr>
          <w:color w:val="0F4761" w:themeColor="accent1" w:themeShade="BF"/>
          <w:lang w:val="en-US"/>
        </w:rPr>
        <w:tab/>
      </w:r>
      <w:r w:rsidRPr="00425FC6">
        <w:rPr>
          <w:lang w:val="en-US"/>
        </w:rPr>
        <w:t xml:space="preserve">           </w:t>
      </w:r>
      <w:r w:rsidRPr="00425FC6">
        <w:rPr>
          <w:lang w:val="sr-Cyrl-CS"/>
        </w:rPr>
        <w:t>др Данило Рончевић</w:t>
      </w:r>
    </w:p>
    <w:p w14:paraId="32940FD7" w14:textId="77777777" w:rsidR="00AA24B7" w:rsidRDefault="00AA24B7" w:rsidP="00AA24B7"/>
    <w:p w14:paraId="75307B6D" w14:textId="77777777" w:rsidR="00AA24B7" w:rsidRDefault="00AA24B7" w:rsidP="00AA24B7"/>
    <w:p w14:paraId="5FFBFA02" w14:textId="77777777" w:rsidR="00AA24B7" w:rsidRDefault="00AA24B7" w:rsidP="00AA24B7"/>
    <w:p w14:paraId="60B310D7" w14:textId="77777777" w:rsidR="00AA24B7" w:rsidRDefault="00AA24B7" w:rsidP="00AA24B7"/>
    <w:p w14:paraId="5099FA72" w14:textId="77777777" w:rsidR="00AA24B7" w:rsidRDefault="00AA24B7" w:rsidP="00AA24B7"/>
    <w:p w14:paraId="3E29C84C" w14:textId="77777777" w:rsidR="00AA24B7" w:rsidRDefault="00AA24B7" w:rsidP="00AA24B7"/>
    <w:p w14:paraId="63F5E020" w14:textId="77777777" w:rsidR="00AA24B7" w:rsidRDefault="00AA24B7" w:rsidP="00AA24B7"/>
    <w:p w14:paraId="6AA427A1" w14:textId="77777777" w:rsidR="00AA24B7" w:rsidRDefault="00AA24B7" w:rsidP="00AA24B7"/>
    <w:p w14:paraId="36913CEE" w14:textId="77777777" w:rsidR="00AA24B7" w:rsidRDefault="00AA24B7" w:rsidP="00AA24B7"/>
    <w:p w14:paraId="3200F475" w14:textId="77777777" w:rsidR="00445CEE" w:rsidRDefault="00445CEE"/>
    <w:sectPr w:rsidR="00445CEE" w:rsidSect="00AA24B7">
      <w:pgSz w:w="11907" w:h="16840" w:code="9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7E16"/>
    <w:multiLevelType w:val="hybridMultilevel"/>
    <w:tmpl w:val="F20AEEDA"/>
    <w:lvl w:ilvl="0" w:tplc="AED83CC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1717C"/>
    <w:multiLevelType w:val="hybridMultilevel"/>
    <w:tmpl w:val="EBF6BFF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193487">
    <w:abstractNumId w:val="0"/>
  </w:num>
  <w:num w:numId="2" w16cid:durableId="1311399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B7"/>
    <w:rsid w:val="002F13AA"/>
    <w:rsid w:val="003060C7"/>
    <w:rsid w:val="00427566"/>
    <w:rsid w:val="00445CEE"/>
    <w:rsid w:val="007C6A78"/>
    <w:rsid w:val="00AA24B7"/>
    <w:rsid w:val="00AE0DA7"/>
    <w:rsid w:val="00AE7E3C"/>
    <w:rsid w:val="00CA12FD"/>
    <w:rsid w:val="00CD2209"/>
    <w:rsid w:val="00FA611D"/>
    <w:rsid w:val="00F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2BF915"/>
  <w15:chartTrackingRefBased/>
  <w15:docId w15:val="{CDCE1E21-1B4A-4244-9315-8516B634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4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4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4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4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4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4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4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4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4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4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4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4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4B7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AA24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4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4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4B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A24B7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AA24B7"/>
    <w:rPr>
      <w:b/>
      <w:bCs/>
    </w:rPr>
  </w:style>
  <w:style w:type="table" w:styleId="TableGrid">
    <w:name w:val="Table Grid"/>
    <w:basedOn w:val="TableNormal"/>
    <w:uiPriority w:val="39"/>
    <w:rsid w:val="00AA24B7"/>
    <w:pPr>
      <w:spacing w:after="0" w:line="240" w:lineRule="auto"/>
    </w:pPr>
    <w:rPr>
      <w:kern w:val="0"/>
      <w:lang w:val="sr-Latn-R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24B7"/>
    <w:rPr>
      <w:color w:val="467886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AA24B7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1tekst">
    <w:name w:val="_1tekst"/>
    <w:basedOn w:val="Normal"/>
    <w:rsid w:val="00FA611D"/>
    <w:pPr>
      <w:spacing w:before="100" w:beforeAutospacing="1" w:after="100" w:afterAutospacing="1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A6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e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e.gov.r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ЦКЕ</dc:creator>
  <cp:keywords/>
  <dc:description/>
  <cp:lastModifiedBy>ЦКЕ</cp:lastModifiedBy>
  <cp:revision>4</cp:revision>
  <dcterms:created xsi:type="dcterms:W3CDTF">2025-06-11T10:30:00Z</dcterms:created>
  <dcterms:modified xsi:type="dcterms:W3CDTF">2025-06-11T12:11:00Z</dcterms:modified>
</cp:coreProperties>
</file>